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Zimbabwe,</w:t>
      </w:r>
      <w:r>
        <w:t xml:space="preserve"> </w:t>
      </w:r>
      <w:r>
        <w:t xml:space="preserve">Harare</w:t>
      </w:r>
    </w:p>
    <w:bookmarkStart w:id="25" w:name="X126fe55035476cf53ce37bc0f9490e37071d222"/>
    <w:p>
      <w:pPr>
        <w:pStyle w:val="Heading1"/>
      </w:pPr>
      <w:r>
        <w:t xml:space="preserve">Bridging Gaps and Building Dreams: A Reflection on the Role of a Special Education Teacher in Zimbabwe, Harare</w:t>
      </w:r>
    </w:p>
    <w:p>
      <w:pPr>
        <w:pStyle w:val="FirstParagraph"/>
      </w:pPr>
      <w:r>
        <w:t xml:space="preserve">The landscape of education in Zimbabwe is vast, complex, and deeply rooted in the cultural history of the nation. However, nowhere is this complexity more palpable than within the urban center of Harare. As I reflect on my journey and observations regarding special education within this dynamic city-state, I am struck by the profound duality that defines the experience: it is a space of significant systemic challenges, yet simultaneously one of immense human resilience and transformative potential. To be a Special Education Teacher in Zimbabwe, Harare is not merely a job description; it is a calling that requires navigating bureaucratic hurdles, resource scarcity, and societal stigma while fostering an environment where every child can thrive.</w:t>
      </w:r>
    </w:p>
    <w:bookmarkStart w:id="20" w:name="the-context-of-harare"/>
    <w:p>
      <w:pPr>
        <w:pStyle w:val="Heading2"/>
      </w:pPr>
      <w:r>
        <w:t xml:space="preserve">The Context of Harare</w:t>
      </w:r>
    </w:p>
    <w:p>
      <w:pPr>
        <w:pStyle w:val="FirstParagraph"/>
      </w:pPr>
      <w:r>
        <w:t xml:space="preserve">Harare serves as the economic and political heart of Zimbabwe. It is a city of stark contrasts, where modern infrastructure stands alongside areas grappling with infrastructural decay. For educators, particularly those in the special needs sector, this urban setting presents unique logistical and social dynamics. The density of the population means that schools are often overcrowded, making individualized attention—a cornerstone of effective special education—extremely difficult to achieve. Furthermore, the economic fluctuations in Zimbabwe have impacted school funding significantly. Many institutions struggle with basic supplies, let alone the specialized equipment required for children with physical disabilities or sensory impairments.</w:t>
      </w:r>
    </w:p>
    <w:p>
      <w:pPr>
        <w:pStyle w:val="BodyText"/>
      </w:pPr>
      <w:r>
        <w:t xml:space="preserve">Despite these challenges, Harare possesses a vibrant community spirit. The concept of</w:t>
      </w:r>
      <w:r>
        <w:t xml:space="preserve"> </w:t>
      </w:r>
      <w:r>
        <w:rPr>
          <w:iCs/>
          <w:i/>
        </w:rPr>
        <w:t xml:space="preserve">Murungu</w:t>
      </w:r>
      <w:r>
        <w:t xml:space="preserve">, often associated with communal support in broader Zimbabwean culture, finds expression in how teachers and parents rally around vulnerable children. This communal ethos is crucial for Special Education Teachers here. It is not enough to teach; one must often advocate, coordinate with social workers, and engage deeply with families who may lack awareness about disability rights or available resources.</w:t>
      </w:r>
    </w:p>
    <w:bookmarkEnd w:id="20"/>
    <w:bookmarkStart w:id="21" w:name="X7f35aad05aae5729d8f0ff0b018c2b490b04507"/>
    <w:p>
      <w:pPr>
        <w:pStyle w:val="Heading2"/>
      </w:pPr>
      <w:r>
        <w:t xml:space="preserve">The Role of the Special Education Teacher</w:t>
      </w:r>
    </w:p>
    <w:p>
      <w:pPr>
        <w:pStyle w:val="FirstParagraph"/>
      </w:pPr>
      <w:r>
        <w:t xml:space="preserve">In this context, the role of a Special Education Teacher expands far beyond pedagogy. These educators become counselors, advocates, innovators, and often surrogate family members. The core mission remains consistent with global standards: to provide inclusive education that respects individual differences. However, the execution is heavily adapted to local realities.</w:t>
      </w:r>
    </w:p>
    <w:p>
      <w:pPr>
        <w:pStyle w:val="BodyText"/>
      </w:pPr>
      <w:r>
        <w:rPr>
          <w:bCs/>
          <w:b/>
        </w:rPr>
        <w:t xml:space="preserve">Innovation through Scarcity:</w:t>
      </w:r>
      <w:r>
        <w:t xml:space="preserve"> </w:t>
      </w:r>
      <w:r>
        <w:t xml:space="preserve">One of the most defining aspects of working as a Special Education Teacher in Zimbabwe, Harare, is resourcefulness. When commercial assistive devices are unavailable or unaffordable due to currency instability, teachers must improvise. We learn to create tactile learning aids from local materials such as cardboard, bottle caps, and natural fibers. This necessity breeds creativity but also highlights the urgent need for better support systems. These improvisations are not just stopgaps; they often lead to culturally relevant teaching methods that resonate deeply with Zimbabwean students.</w:t>
      </w:r>
    </w:p>
    <w:p>
      <w:pPr>
        <w:pStyle w:val="BodyText"/>
      </w:pPr>
      <w:r>
        <w:rPr>
          <w:bCs/>
          <w:b/>
        </w:rPr>
        <w:t xml:space="preserve">Cultural Sensitivity and Stigma:</w:t>
      </w:r>
      <w:r>
        <w:t xml:space="preserve"> </w:t>
      </w:r>
      <w:r>
        <w:t xml:space="preserve">Another critical reflection point is the societal perception of disability. In many traditional contexts in Zimbabwe, there can be misconceptions linking disability to spiritual causes or curses. As Special Education Teachers, a significant portion of our work involves community education and destigmatization. We spend considerable time engaging with grandparents, village heads, and parents to shift narratives from pity or fear to understanding and inclusion. This cultural bridge-building is essential for the child’s holistic development.</w:t>
      </w:r>
    </w:p>
    <w:bookmarkEnd w:id="21"/>
    <w:bookmarkStart w:id="22" w:name="challenges-faced"/>
    <w:p>
      <w:pPr>
        <w:pStyle w:val="Heading2"/>
      </w:pPr>
      <w:r>
        <w:t xml:space="preserve">Challenges Faced</w:t>
      </w:r>
    </w:p>
    <w:p>
      <w:pPr>
        <w:pStyle w:val="FirstParagraph"/>
      </w:pPr>
      <w:r>
        <w:t xml:space="preserve">The challenges are undeniably steep. The teacher-to-student ratio in special needs classrooms in Harare often exceeds recommended international guidelines, leading to burnout among dedicated professionals. Additionally, the curriculum framework must be constantly adapted to accommodate diverse learning needs while still meeting national examination requirements set by the Zimbabwe Examinations Council (ZIMSEC). This balancing act requires immense technical skill and patience.</w:t>
      </w:r>
    </w:p>
    <w:p>
      <w:pPr>
        <w:pStyle w:val="BodyText"/>
      </w:pPr>
      <w:r>
        <w:t xml:space="preserve">Moreover, infrastructure remains a barrier. Many schools in Harare lack ramps, accessible toilets, or hearing loops for the deaf. Teachers often have to physically advocate for these changes with school boards and local authorities, diverting time away from direct instruction.</w:t>
      </w:r>
    </w:p>
    <w:bookmarkEnd w:id="22"/>
    <w:bookmarkStart w:id="23" w:name="the-reward-of-inclusion"/>
    <w:p>
      <w:pPr>
        <w:pStyle w:val="Heading2"/>
      </w:pPr>
      <w:r>
        <w:t xml:space="preserve">The Reward of Inclusion</w:t>
      </w:r>
    </w:p>
    <w:p>
      <w:pPr>
        <w:pStyle w:val="FirstParagraph"/>
      </w:pPr>
      <w:r>
        <w:t xml:space="preserve">Yet, amidst these difficulties lies profound reward. The moment a non-verbal child communicates their first wish, or a child with cerebral palsy takes their first independent step in the classroom due to tailored therapy and encouragement, is incomparable. These milestones validate the tireless efforts of Special Education Teachers across Zimbabwe.</w:t>
      </w:r>
    </w:p>
    <w:p>
      <w:pPr>
        <w:pStyle w:val="BodyText"/>
      </w:pPr>
      <w:r>
        <w:t xml:space="preserve">Furthermore, inclusion benefits neurotypical students as well. In classrooms in Harare where special needs education is practiced inclusively, we witness the development of empathy, patience, and cooperation among all children. This fosters a generation that is more socially aware and compassionate—a vital trait for the future of Zimbabwe.</w:t>
      </w:r>
    </w:p>
    <w:bookmarkEnd w:id="23"/>
    <w:bookmarkStart w:id="24" w:name="conclusion"/>
    <w:p>
      <w:pPr>
        <w:pStyle w:val="Heading2"/>
      </w:pPr>
      <w:r>
        <w:t xml:space="preserve">Conclusion</w:t>
      </w:r>
    </w:p>
    <w:p>
      <w:pPr>
        <w:pStyle w:val="FirstParagraph"/>
      </w:pPr>
      <w:r>
        <w:t xml:space="preserve">In conclusion, reflecting on the life of a Special Education Teacher in Zimbabwe, Harare reveals a narrative of hope anchored in reality. It is a profession that demands high levels of emotional intelligence, cultural competence, and professional resilience. While the systemic challenges in Harare are significant—ranging from resource limitations to infrastructural deficits—the spirit of education prevails.</w:t>
      </w:r>
    </w:p>
    <w:p>
      <w:pPr>
        <w:pStyle w:val="BodyText"/>
      </w:pPr>
      <w:r>
        <w:t xml:space="preserve">To serve as a Special Education Teacher here is to be at the forefront of social change. It is about dismantling barriers and proving that ability, not disability, defines a child’s potential. As we look to the future, there is a pressing need for increased government support, international collaboration, and community engagement to strengthen this vital sector. Only then can we ensure that every child in Harare has access to an education that honors their dignity and unlocks their full potential. The journey is arduous, but the destination—an inclusive society where no child is left behind—is worth every step.</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Special Education Teacher in Zimbabwe, Harare</dc:title>
  <dc:creator/>
  <cp:keywords/>
  <dcterms:created xsi:type="dcterms:W3CDTF">2026-07-29T18:03:03Z</dcterms:created>
  <dcterms:modified xsi:type="dcterms:W3CDTF">2026-07-29T18:03:03Z</dcterms:modified>
</cp:coreProperties>
</file>

<file path=docProps/custom.xml><?xml version="1.0" encoding="utf-8"?>
<Properties xmlns="http://schemas.openxmlformats.org/officeDocument/2006/custom-properties" xmlns:vt="http://schemas.openxmlformats.org/officeDocument/2006/docPropsVTypes"/>
</file>