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Canada,</w:t>
      </w:r>
      <w:r>
        <w:t xml:space="preserve"> </w:t>
      </w:r>
      <w:r>
        <w:t xml:space="preserve">Montreal</w:t>
      </w:r>
    </w:p>
    <w:bookmarkStart w:id="25" w:name="X2fe630b6b6b28c92325a3b7230a30cccbd22a3c"/>
    <w:p>
      <w:pPr>
        <w:pStyle w:val="Heading1"/>
      </w:pPr>
      <w:r>
        <w:t xml:space="preserve">Bridging Communication and Connection:</w:t>
      </w:r>
      <w:r>
        <w:br/>
      </w:r>
      <w:r>
        <w:t xml:space="preserve">A Reflection on the Profession of Speech Therapist in Canada, Montreal</w:t>
      </w:r>
    </w:p>
    <w:p>
      <w:pPr>
        <w:pStyle w:val="FirstParagraph"/>
      </w:pPr>
      <w:r>
        <w:t xml:space="preserve">The landscape of healthcare is complex, woven from threads of biology, psychology, sociology, and culture. Within this intricate tapestry few professions require as much nuanced understanding of human connection as that of a</w:t>
      </w:r>
      <w:r>
        <w:t xml:space="preserve"> </w:t>
      </w:r>
      <w:r>
        <w:rPr>
          <w:bCs/>
          <w:b/>
        </w:rPr>
        <w:t xml:space="preserve">Speech Therapist</w:t>
      </w:r>
      <w:r>
        <w:t xml:space="preserve">. To reflect upon this profession specifically within the context of</w:t>
      </w:r>
      <w:r>
        <w:t xml:space="preserve"> </w:t>
      </w:r>
      <w:r>
        <w:rPr>
          <w:bCs/>
          <w:b/>
        </w:rPr>
        <w:t xml:space="preserve">Canada Montreal</w:t>
      </w:r>
      <w:r>
        <w:t xml:space="preserve"> </w:t>
      </w:r>
      <w:r>
        <w:t xml:space="preserve">is to explore a dynamic intersection where bilingualism, diverse immigration patterns, and robust public health frameworks converge. This reflection paper seeks to examine the multifaceted role of speech therapy in this unique geographic and cultural setting, highlighting how practitioners navigate linguistic duality and cultural diversity to restore the fundamental human right of communication.</w:t>
      </w:r>
    </w:p>
    <w:bookmarkStart w:id="20" w:name="X81ef1f8729cb21bc66774fcf6f8bbe7b4703e20"/>
    <w:p>
      <w:pPr>
        <w:pStyle w:val="Heading2"/>
      </w:pPr>
      <w:r>
        <w:t xml:space="preserve">The Linguistic Labyrinth: Navigating Bilingualism</w:t>
      </w:r>
    </w:p>
    <w:p>
      <w:pPr>
        <w:pStyle w:val="FirstParagraph"/>
      </w:pPr>
      <w:r>
        <w:t xml:space="preserve">In most parts of the world, a speech therapist works primarily within a single linguistic framework. However, practicing as a</w:t>
      </w:r>
      <w:r>
        <w:t xml:space="preserve"> </w:t>
      </w:r>
      <w:r>
        <w:rPr>
          <w:bCs/>
          <w:b/>
        </w:rPr>
        <w:t xml:space="preserve">Speech Therapist</w:t>
      </w:r>
      <w:r>
        <w:t xml:space="preserve"> </w:t>
      </w:r>
      <w:r>
        <w:t xml:space="preserve">in</w:t>
      </w:r>
      <w:r>
        <w:t xml:space="preserve"> </w:t>
      </w:r>
      <w:r>
        <w:rPr>
          <w:bCs/>
          <w:b/>
        </w:rPr>
        <w:t xml:space="preserve">Canada Montreal</w:t>
      </w:r>
      <w:r>
        <w:t xml:space="preserve"> </w:t>
      </w:r>
      <w:r>
        <w:t xml:space="preserve">presents a distinct challenge and opportunity. Montreal is the epicenter of French-speaking culture in North America, yet it is also home to significant English-speaking and allophone populations. A reflection on this role must begin with an acknowledgment of linguistic duality. The therapist must not only be fluent in both official languages but also culturally competent to determine which language serves the patient best for their cognitive and social development.</w:t>
      </w:r>
    </w:p>
    <w:p>
      <w:pPr>
        <w:pStyle w:val="BodyText"/>
      </w:pPr>
      <w:r>
        <w:t xml:space="preserve">This is particularly critical in pediatric cases. For a child growing up in Montreal, deciding whether to pursue therapy exclusively in French, exclusively in English, or through a balanced bilingual approach requires deep professional insight. Research often suggests that supporting both languages can prevent language delay from masking underlying issues. Therefore, the</w:t>
      </w:r>
      <w:r>
        <w:t xml:space="preserve"> </w:t>
      </w:r>
      <w:r>
        <w:rPr>
          <w:bCs/>
          <w:b/>
        </w:rPr>
        <w:t xml:space="preserve">Speech Therapist</w:t>
      </w:r>
      <w:r>
        <w:t xml:space="preserve"> </w:t>
      </w:r>
      <w:r>
        <w:t xml:space="preserve">becomes not just a clinician but an advocate for linguistic identity. They must educate parents who may fear that learning two languages simultaneously will confuse their child, providing evidence-based reassurance tailored to the specific socio-educational context of Quebec schools.</w:t>
      </w:r>
    </w:p>
    <w:bookmarkEnd w:id="20"/>
    <w:bookmarkStart w:id="21" w:name="cultural-diversity-and-immigration"/>
    <w:p>
      <w:pPr>
        <w:pStyle w:val="Heading2"/>
      </w:pPr>
      <w:r>
        <w:t xml:space="preserve">Cultural Diversity and Immigration</w:t>
      </w:r>
    </w:p>
    <w:p>
      <w:pPr>
        <w:pStyle w:val="FirstParagraph"/>
      </w:pPr>
      <w:r>
        <w:t xml:space="preserve">Montreal is frequently cited as one of the most diverse cities in Canada. As a hub for immigration, it welcomes individuals from every continent, bringing with them a multitude of languages, dialects, and cultural norms regarding health and disability. Reflecting on the role of the</w:t>
      </w:r>
      <w:r>
        <w:t xml:space="preserve"> </w:t>
      </w:r>
      <w:r>
        <w:rPr>
          <w:bCs/>
          <w:b/>
        </w:rPr>
        <w:t xml:space="preserve">Speech Therapist</w:t>
      </w:r>
      <w:r>
        <w:t xml:space="preserve"> </w:t>
      </w:r>
      <w:r>
        <w:t xml:space="preserve">in this environment necessitates an understanding that "disability" is interpreted differently across cultures. In some communities, communication disorders may be stigmatized or viewed through a spiritual lens rather than a medical one.</w:t>
      </w:r>
    </w:p>
    <w:p>
      <w:pPr>
        <w:pStyle w:val="BodyText"/>
      </w:pPr>
      <w:r>
        <w:t xml:space="preserve">The modern</w:t>
      </w:r>
      <w:r>
        <w:t xml:space="preserve"> </w:t>
      </w:r>
      <w:r>
        <w:rPr>
          <w:bCs/>
          <w:b/>
        </w:rPr>
        <w:t xml:space="preserve">Speech Therapist</w:t>
      </w:r>
      <w:r>
        <w:t xml:space="preserve"> </w:t>
      </w:r>
      <w:r>
        <w:t xml:space="preserve">in Montreal must therefore possess high levels of cultural humility. It is not enough to simply translate words; one must translate concepts of care. Effective therapy requires building trust with families who may be navigating the Canadian healthcare system for the first time. This involves collaborating with interpreters, understanding family dynamics that may prioritize collective decision-making over individual autonomy, and recognizing how acculturation stress can impact a child’s speech and language acquisition. By embracing these cultural dimensions, the</w:t>
      </w:r>
      <w:r>
        <w:t xml:space="preserve"> </w:t>
      </w:r>
      <w:r>
        <w:rPr>
          <w:bCs/>
          <w:b/>
        </w:rPr>
        <w:t xml:space="preserve">Speech Therapist</w:t>
      </w:r>
      <w:r>
        <w:t xml:space="preserve"> </w:t>
      </w:r>
      <w:r>
        <w:t xml:space="preserve">ensures that interventions are not only clinically sound but also culturally respectful and sustainable.</w:t>
      </w:r>
    </w:p>
    <w:bookmarkEnd w:id="21"/>
    <w:bookmarkStart w:id="22" w:name="X229debd9220c3f78e790706bc4ac88d05eadf04"/>
    <w:p>
      <w:pPr>
        <w:pStyle w:val="Heading2"/>
      </w:pPr>
      <w:r>
        <w:t xml:space="preserve">The Framework of Public Healthcare in Canada</w:t>
      </w:r>
    </w:p>
    <w:p>
      <w:pPr>
        <w:pStyle w:val="FirstParagraph"/>
      </w:pPr>
      <w:r>
        <w:t xml:space="preserve">To reflect accurately on this profession, one must situate it within the broader framework of Canadian healthcare. In Canada, healthcare is publicly funded, yet access to specialized services like speech pathology can vary significantly depending on whether one receives care through the public school system (for children aged 5-17), hospitals (for acute medical needs such as post-stroke recovery), or private clinics. The</w:t>
      </w:r>
      <w:r>
        <w:t xml:space="preserve"> </w:t>
      </w:r>
      <w:r>
        <w:rPr>
          <w:bCs/>
          <w:b/>
        </w:rPr>
        <w:t xml:space="preserve">Speech Therapist</w:t>
      </w:r>
      <w:r>
        <w:t xml:space="preserve"> </w:t>
      </w:r>
      <w:r>
        <w:t xml:space="preserve">in Montreal often acts as a navigator within this fragmented system.</w:t>
      </w:r>
    </w:p>
    <w:p>
      <w:pPr>
        <w:pStyle w:val="BodyText"/>
      </w:pPr>
      <w:r>
        <w:t xml:space="preserve">This structural reality influences the scope of practice. A therapist working in a public school setting may focus heavily on functional communication necessary for academic success, while one in a rehabilitation hospital might focus on neurological recovery. The reflection here is on the resilience and adaptability required of these professionals. They must advocate for their clients within bureaucratic systems that often prioritize efficiency over personalized care. Furthermore, there is an ongoing ethical consideration regarding equity of access; ensuring that low-income families in Montreal have the same opportunities for speech intervention as affluent ones remains a critical mission for the profession.</w:t>
      </w:r>
    </w:p>
    <w:bookmarkEnd w:id="22"/>
    <w:bookmarkStart w:id="23" w:name="the-holistic-impact-of-communication"/>
    <w:p>
      <w:pPr>
        <w:pStyle w:val="Heading2"/>
      </w:pPr>
      <w:r>
        <w:t xml:space="preserve">The Holistic Impact of Communication</w:t>
      </w:r>
    </w:p>
    <w:p>
      <w:pPr>
        <w:pStyle w:val="FirstParagraph"/>
      </w:pPr>
      <w:r>
        <w:t xml:space="preserve">Ultimately, the core value of being a</w:t>
      </w:r>
      <w:r>
        <w:t xml:space="preserve"> </w:t>
      </w:r>
      <w:r>
        <w:rPr>
          <w:bCs/>
          <w:b/>
        </w:rPr>
        <w:t xml:space="preserve">Speech Therapist</w:t>
      </w:r>
      <w:r>
        <w:t xml:space="preserve"> </w:t>
      </w:r>
      <w:r>
        <w:t xml:space="preserve">lies in restoring agency. In Montreal, where social interaction is deeply tied to language and community engagement, losing one’s ability to communicate can lead to profound isolation. Whether working with an elderly patient recovering from a stroke in a long-term care facility or helping an autistic child make their first friends on the playground, the impact is profound.</w:t>
      </w:r>
    </w:p>
    <w:p>
      <w:pPr>
        <w:pStyle w:val="BodyText"/>
      </w:pPr>
      <w:r>
        <w:t xml:space="preserve">Reflecting on these experiences reveals that speech therapy is not merely about articulation or fluency; it is about dignity. It is about ensuring that every individual, regardless of their linguistic background or neurological status, can express their needs, share their joy, and participate fully in the fabric of society. In a city like Montreal, where community and culture are paramount, this role becomes even more vital.</w:t>
      </w:r>
    </w:p>
    <w:bookmarkEnd w:id="23"/>
    <w:bookmarkStart w:id="24" w:name="conclusion"/>
    <w:p>
      <w:pPr>
        <w:pStyle w:val="Heading2"/>
      </w:pPr>
      <w:r>
        <w:t xml:space="preserve">Conclusion</w:t>
      </w:r>
    </w:p>
    <w:p>
      <w:pPr>
        <w:pStyle w:val="FirstParagraph"/>
      </w:pPr>
      <w:r>
        <w:t xml:space="preserve">In conclusion, the profession of</w:t>
      </w:r>
      <w:r>
        <w:t xml:space="preserve"> </w:t>
      </w:r>
      <w:r>
        <w:rPr>
          <w:bCs/>
          <w:b/>
        </w:rPr>
        <w:t xml:space="preserve">Speech Therapist</w:t>
      </w:r>
      <w:r>
        <w:t xml:space="preserve"> </w:t>
      </w:r>
      <w:r>
        <w:t xml:space="preserve">in</w:t>
      </w:r>
      <w:r>
        <w:t xml:space="preserve"> </w:t>
      </w:r>
      <w:r>
        <w:rPr>
          <w:bCs/>
          <w:b/>
        </w:rPr>
        <w:t xml:space="preserve">Canada Montreal</w:t>
      </w:r>
      <w:r>
        <w:t xml:space="preserve"> </w:t>
      </w:r>
      <w:r>
        <w:t xml:space="preserve">is a testament to the power of communication in its most intricate forms. It requires a unique blend of clinical expertise, linguistic proficiency, and cultural sensitivity. The therapist must navigate the complexities of a bilingual society, support diverse immigrant communities, and operate within the constraints and opportunities of the Canadian public health system. As we look to the future, it is clear that this profession will continue to evolve. However, its fundamental purpose remains unchanged: to empower individuals to connect with one another. In Montreal, a city defined by its rich tapestry of voices, speech therapists play an indispensable role in ensuring that every voice is heard.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Speech Therapists in Canada, Montreal</dc:title>
  <dc:creator/>
  <dc:language>en</dc:language>
  <cp:keywords/>
  <dcterms:created xsi:type="dcterms:W3CDTF">2026-07-29T10:11:30Z</dcterms:created>
  <dcterms:modified xsi:type="dcterms:W3CDTF">2026-07-29T10:11:30Z</dcterms:modified>
</cp:coreProperties>
</file>

<file path=docProps/custom.xml><?xml version="1.0" encoding="utf-8"?>
<Properties xmlns="http://schemas.openxmlformats.org/officeDocument/2006/custom-properties" xmlns:vt="http://schemas.openxmlformats.org/officeDocument/2006/docPropsVTypes"/>
</file>