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China,</w:t>
      </w:r>
      <w:r>
        <w:t xml:space="preserve"> </w:t>
      </w:r>
      <w:r>
        <w:t xml:space="preserve">Beijing</w:t>
      </w:r>
    </w:p>
    <w:bookmarkStart w:id="26" w:name="Xed659631e4a15c46f45edc3aa8dbbcaf3a78907"/>
    <w:p>
      <w:pPr>
        <w:pStyle w:val="Heading1"/>
      </w:pPr>
      <w:r>
        <w:t xml:space="preserve">Bridging Voices in the Capital: A Reflection on the Role of a Speech Therapist in China, Beijing</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Reflective Essay</w:t>
      </w:r>
    </w:p>
    <w:p>
      <w:pPr>
        <w:pStyle w:val="BodyText"/>
      </w:pPr>
      <w:r>
        <w:t xml:space="preserve">The landscape of healthcare and rehabilitation is undergoing a profound transformation across the globe, but nowhere is this shift more palpable than in the bustling metropolis of China. As I reflect on my professional journey and observations regarding the practice of speech therapy, it becomes increasingly clear that the role of a</w:t>
      </w:r>
      <w:r>
        <w:t xml:space="preserve"> </w:t>
      </w:r>
      <w:r>
        <w:t xml:space="preserve">Speech Therapist</w:t>
      </w:r>
      <w:r>
        <w:t xml:space="preserve"> </w:t>
      </w:r>
      <w:r>
        <w:t xml:space="preserve">in</w:t>
      </w:r>
      <w:r>
        <w:t xml:space="preserve"> </w:t>
      </w:r>
      <w:r>
        <w:t xml:space="preserve">China Beijing</w:t>
      </w:r>
      <w:r>
        <w:t xml:space="preserve"> </w:t>
      </w:r>
      <w:r>
        <w:t xml:space="preserve">is not merely one of clinical intervention, but also one of cultural negotiation, educational advocacy, and social integration. This reflection explores the multifaceted nature of this profession within the specific context of Beijing’s rapid modernization, high-pressure educational environment, and deep-rooted traditional values.</w:t>
      </w:r>
    </w:p>
    <w:bookmarkStart w:id="20" w:name="Xbb56e40eed6e3361bbb36f96963ce43fc4cf815"/>
    <w:p>
      <w:pPr>
        <w:pStyle w:val="Heading2"/>
      </w:pPr>
      <w:r>
        <w:t xml:space="preserve">The Evolving Perception of Communication Disorders</w:t>
      </w:r>
    </w:p>
    <w:p>
      <w:pPr>
        <w:pStyle w:val="FirstParagraph"/>
      </w:pPr>
      <w:r>
        <w:t xml:space="preserve">In many Western contexts, speech therapy is well-integrated into the public consciousness as a standard part of pediatric and geriatric care. However, entering the field in</w:t>
      </w:r>
      <w:r>
        <w:t xml:space="preserve"> </w:t>
      </w:r>
      <w:r>
        <w:t xml:space="preserve">China Beijing</w:t>
      </w:r>
      <w:r>
        <w:t xml:space="preserve"> </w:t>
      </w:r>
      <w:r>
        <w:t xml:space="preserve">reveals a complex tapestry of perceptions. Historically, communication disorders such as stuttering or language delays were often stigmatized or misunderstood within Chinese culture. There is a pervasive cultural emphasis on harmony, face (</w:t>
      </w:r>
      <w:r>
        <w:rPr>
          <w:iCs/>
          <w:i/>
        </w:rPr>
        <w:t xml:space="preserve">mianzi</w:t>
      </w:r>
      <w:r>
        <w:t xml:space="preserve">), and academic excellence, which can lead parents to view speech impediments not as medical conditions requiring therapy, but as behavioral issues or temporary phases that should be overcome through sheer willpower.</w:t>
      </w:r>
    </w:p>
    <w:p>
      <w:pPr>
        <w:pStyle w:val="BodyText"/>
      </w:pPr>
      <w:r>
        <w:t xml:space="preserve">As a</w:t>
      </w:r>
      <w:r>
        <w:t xml:space="preserve"> </w:t>
      </w:r>
      <w:r>
        <w:t xml:space="preserve">Speech Therapist</w:t>
      </w:r>
      <w:r>
        <w:t xml:space="preserve">, the first and perhaps most challenging task is often psychoeducation. It requires patience and cultural sensitivity to explain to families in Beijing that early intervention is not a sign of failure, but a proactive step toward ensuring their child’s future success. The high-stakes nature of the Chinese education system means that effective communication is directly linked to academic performance. Therefore, reframing speech therapy as a tool for educational empowerment rather than just social adjustment has proven to be an effective strategy in this region.</w:t>
      </w:r>
    </w:p>
    <w:bookmarkEnd w:id="20"/>
    <w:bookmarkStart w:id="21" w:name="X5f54ffeb5188e3522eaf10facb2b1c2bc0d9d01"/>
    <w:p>
      <w:pPr>
        <w:pStyle w:val="Heading2"/>
      </w:pPr>
      <w:r>
        <w:t xml:space="preserve">The Intersection of Tradition and Modernity</w:t>
      </w:r>
    </w:p>
    <w:p>
      <w:pPr>
        <w:pStyle w:val="FirstParagraph"/>
      </w:pPr>
      <w:r>
        <w:t xml:space="preserve">China Beijing</w:t>
      </w:r>
      <w:r>
        <w:t xml:space="preserve"> </w:t>
      </w:r>
      <w:r>
        <w:t xml:space="preserve">stands at a unique crossroads where ancient traditions meet hyper-modern technology. This dichotomy significantly influences the practice of speech therapy. On one hand, there is a growing reliance on Traditional Chinese Medicine (TCM) and holistic approaches to health. Many families initially prefer acupuncture or herbal remedies for neurological issues affecting speech. While I do not discount these methods, my role as a</w:t>
      </w:r>
      <w:r>
        <w:t xml:space="preserve"> </w:t>
      </w:r>
      <w:r>
        <w:t xml:space="preserve">Speech Therapist</w:t>
      </w:r>
      <w:r>
        <w:t xml:space="preserve"> </w:t>
      </w:r>
      <w:r>
        <w:t xml:space="preserve">involves demonstrating the efficacy of evidence-based, scientific interventions that target the specific neuromuscular and cognitive mechanisms of speech production.</w:t>
      </w:r>
    </w:p>
    <w:p>
      <w:pPr>
        <w:pStyle w:val="BodyText"/>
      </w:pPr>
      <w:r>
        <w:t xml:space="preserve">On the other hand, Beijing is a hub for technological innovation. The integration of digital health solutions into therapy sessions is becoming increasingly common. I have observed a surge in interest regarding tele-speech therapy applications, especially in the post-pandemic era. This presents an exciting opportunity to expand access to care for residents living further out from the city center of Beijing, while still maintaining the personalized attention required for effective treatment. The challenge lies in balancing human connection with technological convenience, ensuring that the therapeutic alliance remains strong despite digital mediums.</w:t>
      </w:r>
    </w:p>
    <w:bookmarkEnd w:id="21"/>
    <w:bookmarkStart w:id="22" w:name="navigating-linguistic-complexity"/>
    <w:p>
      <w:pPr>
        <w:pStyle w:val="Heading2"/>
      </w:pPr>
      <w:r>
        <w:t xml:space="preserve">Navigating Linguistic Complexity</w:t>
      </w:r>
    </w:p>
    <w:p>
      <w:pPr>
        <w:pStyle w:val="FirstParagraph"/>
      </w:pPr>
      <w:r>
        <w:t xml:space="preserve">The practice of speech therapy in a tonal language environment like Mandarin Chinese presents unique clinical challenges that differ vastly from English-speaking contexts. As a</w:t>
      </w:r>
      <w:r>
        <w:t xml:space="preserve"> </w:t>
      </w:r>
      <w:r>
        <w:t xml:space="preserve">Speech Therapist</w:t>
      </w:r>
      <w:r>
        <w:t xml:space="preserve">, one must possess not only clinical skills but also a deep linguistic appreciation for tones, rhymes, and the specific phonological rules of Mandarin. Misarticulation in Beijing is not just about sound substitution; it can involve tonal errors that completely change the meaning of words, leading to significant pragmatic failures in communication.</w:t>
      </w:r>
    </w:p>
    <w:p>
      <w:pPr>
        <w:pStyle w:val="BodyText"/>
      </w:pPr>
      <w:r>
        <w:t xml:space="preserve">Furthermore, with Beijing being an international capital, there is a growing demographic of bilingual children and expatriate families. Addressing the needs of these diverse populations requires a flexible approach. For bilingual children, it is crucial to distinguish between typical second-language acquisition patterns and actual language disorders. Misdiagnosis can occur if a</w:t>
      </w:r>
      <w:r>
        <w:t xml:space="preserve"> </w:t>
      </w:r>
      <w:r>
        <w:t xml:space="preserve">Speech Therapist</w:t>
      </w:r>
      <w:r>
        <w:t xml:space="preserve"> </w:t>
      </w:r>
      <w:r>
        <w:t xml:space="preserve">does not account for the influence of two linguistic systems on development. Thus, cultural competency in Beijing extends beyond social norms to include linguistic diversity.</w:t>
      </w:r>
    </w:p>
    <w:bookmarkEnd w:id="22"/>
    <w:bookmarkStart w:id="23" w:name="the-pressure-of-academic-excellence"/>
    <w:p>
      <w:pPr>
        <w:pStyle w:val="Heading2"/>
      </w:pPr>
      <w:r>
        <w:t xml:space="preserve">The Pressure of Academic Excellence</w:t>
      </w:r>
    </w:p>
    <w:p>
      <w:pPr>
        <w:pStyle w:val="FirstParagraph"/>
      </w:pPr>
      <w:r>
        <w:t xml:space="preserve">No reflection on being a</w:t>
      </w:r>
      <w:r>
        <w:t xml:space="preserve"> </w:t>
      </w:r>
      <w:r>
        <w:t xml:space="preserve">Speech Therapist</w:t>
      </w:r>
      <w:r>
        <w:t xml:space="preserve"> </w:t>
      </w:r>
      <w:r>
        <w:t xml:space="preserve">in</w:t>
      </w:r>
      <w:r>
        <w:t xml:space="preserve"> </w:t>
      </w:r>
      <w:r>
        <w:t xml:space="preserve">China Beijing</w:t>
      </w:r>
      <w:r>
        <w:t xml:space="preserve"> </w:t>
      </w:r>
      <w:r>
        <w:t xml:space="preserve">would be complete without addressing the immense pressure placed on children by the education system. The competition for spots in top-tier schools is fierce, and parents often seek therapy not just for clinical reasons, but to ensure their children can articulate themselves clearly in presentations and exams. This creates a high-pressure environment where therapy sessions can sometimes feel rushed or goal-oriented solely around academic metrics.</w:t>
      </w:r>
    </w:p>
    <w:p>
      <w:pPr>
        <w:pStyle w:val="BodyText"/>
      </w:pPr>
      <w:r>
        <w:t xml:space="preserve">In response, it is vital for the</w:t>
      </w:r>
      <w:r>
        <w:t xml:space="preserve"> </w:t>
      </w:r>
      <w:r>
        <w:t xml:space="preserve">Speech Therapist</w:t>
      </w:r>
      <w:r>
        <w:t xml:space="preserve"> </w:t>
      </w:r>
      <w:r>
        <w:t xml:space="preserve">to advocate for a holistic view of the child. While academic goals are important, the therapy must also address social-emotional aspects of communication. Building confidence, reducing anxiety related to speaking in public, and fostering peer relationships are equally critical outcomes. By emphasizing these broader benefits, therapists can help alleviate some of the anxiety felt by families in Beijing who view every interaction as a performance evaluation.</w:t>
      </w:r>
    </w:p>
    <w:bookmarkEnd w:id="23"/>
    <w:bookmarkStart w:id="24" w:name="Xed4b6954ebf3df351c716511fe62125881f1131"/>
    <w:p>
      <w:pPr>
        <w:pStyle w:val="Heading2"/>
      </w:pPr>
      <w:r>
        <w:t xml:space="preserve">Future Directions and Professional Growth</w:t>
      </w:r>
    </w:p>
    <w:p>
      <w:pPr>
        <w:pStyle w:val="FirstParagraph"/>
      </w:pPr>
      <w:r>
        <w:t xml:space="preserve">The future of speech therapy in</w:t>
      </w:r>
      <w:r>
        <w:t xml:space="preserve"> </w:t>
      </w:r>
      <w:r>
        <w:t xml:space="preserve">China Beijing</w:t>
      </w:r>
      <w:r>
        <w:t xml:space="preserve"> </w:t>
      </w:r>
      <w:r>
        <w:t xml:space="preserve">looks promising yet demanding. There is a gradual increase in government support for rehabilitation services, and professional organizations are working to standardize certification and ethical practices. However, there remains a shortage of trained specialists compared to the vast population needs.</w:t>
      </w:r>
    </w:p>
    <w:p>
      <w:pPr>
        <w:pStyle w:val="BodyText"/>
      </w:pPr>
      <w:r>
        <w:t xml:space="preserve">For professionals working in this region, continuous learning is essential. This includes staying updated on global best practices while adapting them to the local cultural context. Collaboration with teachers, psychologists, and traditional healers can create a comprehensive support network for clients. Moreover, there is a need for more research conducted within the Chinese population to develop normative data specific to Mandarin speakers.</w:t>
      </w:r>
    </w:p>
    <w:bookmarkEnd w:id="24"/>
    <w:bookmarkStart w:id="25" w:name="conclusion"/>
    <w:p>
      <w:pPr>
        <w:pStyle w:val="Heading2"/>
      </w:pPr>
      <w:r>
        <w:t xml:space="preserve">Conclusion</w:t>
      </w:r>
    </w:p>
    <w:p>
      <w:pPr>
        <w:pStyle w:val="FirstParagraph"/>
      </w:pPr>
      <w:r>
        <w:t xml:space="preserve">In conclusion, being a</w:t>
      </w:r>
      <w:r>
        <w:t xml:space="preserve"> </w:t>
      </w:r>
      <w:r>
        <w:t xml:space="preserve">Speech Therapist</w:t>
      </w:r>
      <w:r>
        <w:t xml:space="preserve"> </w:t>
      </w:r>
      <w:r>
        <w:t xml:space="preserve">in</w:t>
      </w:r>
      <w:r>
        <w:t xml:space="preserve"> </w:t>
      </w:r>
      <w:r>
        <w:t xml:space="preserve">China Beijing</w:t>
      </w:r>
      <w:r>
        <w:t xml:space="preserve"> </w:t>
      </w:r>
      <w:r>
        <w:t xml:space="preserve">is a deeply rewarding yet complex endeavor. It requires navigating the delicate balance between respecting cultural traditions and promoting scientific evidence-based practices. It involves understanding the unique linguistic challenges of Mandarin and addressing the intense societal pressures placed on communication skills within the educational system.</w:t>
      </w:r>
    </w:p>
    <w:p>
      <w:pPr>
        <w:pStyle w:val="BodyText"/>
      </w:pPr>
      <w:r>
        <w:t xml:space="preserve">This role extends beyond treating symptoms; it is about empowering individuals to find their voice in a rapidly changing society. As Beijing continues to evolve, so too must the practice of speech therapy, adapting to new technologies, diverse populations, and shifting cultural attitudes. The ultimate goal remains constant: to enhance the quality of life for those who struggle with communication, ensuring they can participate fully in the social and academic fabric of this dynamic global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Speech Therapist in China, Beijing</dc:title>
  <dc:creator/>
  <dc:language>en</dc:language>
  <cp:keywords/>
  <dcterms:created xsi:type="dcterms:W3CDTF">2026-07-29T11:17:13Z</dcterms:created>
  <dcterms:modified xsi:type="dcterms:W3CDTF">2026-07-29T11:17:13Z</dcterms:modified>
</cp:coreProperties>
</file>

<file path=docProps/custom.xml><?xml version="1.0" encoding="utf-8"?>
<Properties xmlns="http://schemas.openxmlformats.org/officeDocument/2006/custom-properties" xmlns:vt="http://schemas.openxmlformats.org/officeDocument/2006/docPropsVTypes"/>
</file>