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Egypt,</w:t>
      </w:r>
      <w:r>
        <w:t xml:space="preserve"> </w:t>
      </w:r>
      <w:r>
        <w:t xml:space="preserve">Cairo</w:t>
      </w:r>
    </w:p>
    <w:bookmarkStart w:id="25" w:name="X75f932202efeea2a2995fce95ceaa2ee76c3244"/>
    <w:p>
      <w:pPr>
        <w:pStyle w:val="Heading1"/>
      </w:pPr>
      <w:r>
        <w:t xml:space="preserve">Bridging Voices and Cultures:</w:t>
      </w:r>
      <w:r>
        <w:br/>
      </w:r>
      <w:r>
        <w:t xml:space="preserve">A Reflection on the Speech Therapist in Egypt, Cairo</w:t>
      </w:r>
    </w:p>
    <w:p>
      <w:pPr>
        <w:pStyle w:val="FirstParagraph"/>
      </w:pPr>
      <w:r>
        <w:t xml:space="preserve">The landscape of healthcare in major metropolitan hubs is complex, dynamic, and deeply intertwined with cultural nuance. In the heart of Africa and the Arab world lies Cairo, a city that pulsates with history, chaos, energy, and resilience. Within this vibrant tapestry of over 20 million people lies a profession that is often misunderstood yet undeniably vital: the Speech Therapist. Reflecting on the role of the</w:t>
      </w:r>
      <w:r>
        <w:t xml:space="preserve"> </w:t>
      </w:r>
      <w:r>
        <w:rPr>
          <w:bCs/>
          <w:b/>
        </w:rPr>
        <w:t xml:space="preserve">Speech Therapist</w:t>
      </w:r>
      <w:r>
        <w:t xml:space="preserve"> </w:t>
      </w:r>
      <w:r>
        <w:t xml:space="preserve">within the specific context of</w:t>
      </w:r>
      <w:r>
        <w:t xml:space="preserve"> </w:t>
      </w:r>
      <w:r>
        <w:rPr>
          <w:bCs/>
          <w:b/>
        </w:rPr>
        <w:t xml:space="preserve">Egypt Cairo</w:t>
      </w:r>
      <w:r>
        <w:t xml:space="preserve"> </w:t>
      </w:r>
      <w:r>
        <w:t xml:space="preserve">requires an examination not only of clinical efficacy but also of sociolinguistic diversity, cultural stigma, and the evolving demand for specialized care in a rapidly modernizing society.</w:t>
      </w:r>
    </w:p>
    <w:bookmarkStart w:id="20" w:name="X14144309fd5ed9ce5d2b8f8494280ec0ccede88"/>
    <w:p>
      <w:pPr>
        <w:pStyle w:val="Heading2"/>
      </w:pPr>
      <w:r>
        <w:t xml:space="preserve">The Linguistic Landscape: Arabic Dialects and Beyond</w:t>
      </w:r>
    </w:p>
    <w:p>
      <w:pPr>
        <w:pStyle w:val="FirstParagraph"/>
      </w:pPr>
      <w:r>
        <w:t xml:space="preserve">To understand the work of a</w:t>
      </w:r>
      <w:r>
        <w:t xml:space="preserve"> </w:t>
      </w:r>
      <w:r>
        <w:rPr>
          <w:bCs/>
          <w:b/>
        </w:rPr>
        <w:t xml:space="preserve">Speech Therapist</w:t>
      </w:r>
      <w:r>
        <w:t xml:space="preserve">, one must first appreciate the linguistic environment. Cairo is not merely a place where Standard Arabic (Fusha) is spoken; it is the epicenter of Egyptian Colloquial Arabic (Ammiya). This dialect carries its own rhythm, idioms, and phonetic structures that differ significantly from Modern Standard Arabic used in media and formal education. For a</w:t>
      </w:r>
      <w:r>
        <w:t xml:space="preserve"> </w:t>
      </w:r>
      <w:r>
        <w:rPr>
          <w:bCs/>
          <w:b/>
        </w:rPr>
        <w:t xml:space="preserve">Speech Therapist</w:t>
      </w:r>
      <w:r>
        <w:t xml:space="preserve"> </w:t>
      </w:r>
      <w:r>
        <w:t xml:space="preserve">operating in this region, the challenge is multifaceted. They are not just addressing articulation errors or fluency disorders; they are navigating a bilingual or bidialectal reality.</w:t>
      </w:r>
    </w:p>
    <w:p>
      <w:pPr>
        <w:pStyle w:val="BodyText"/>
      </w:pPr>
      <w:r>
        <w:t xml:space="preserve">In many cases, children in Cairo grow up with exposure to Standard Arabic through school and television, while their home life revolves around the local dialect. This can create unique phonological processes that may be misinterpreted by untrained observers as delays. A reflective practice for the</w:t>
      </w:r>
      <w:r>
        <w:t xml:space="preserve"> </w:t>
      </w:r>
      <w:r>
        <w:rPr>
          <w:bCs/>
          <w:b/>
        </w:rPr>
        <w:t xml:space="preserve">Speech Therapist</w:t>
      </w:r>
      <w:r>
        <w:t xml:space="preserve"> </w:t>
      </w:r>
      <w:r>
        <w:t xml:space="preserve">here involves distinguishing between a true speech sound disorder and a normal variation in code-switching between dialects and standard forms. The therapist must possess not only clinical skills but also deep cultural competence, understanding that "correctness" is fluid in Cairo’s diverse neighborhoods, from Heliopolis to Giza.</w:t>
      </w:r>
    </w:p>
    <w:bookmarkEnd w:id="20"/>
    <w:bookmarkStart w:id="21" w:name="Xc34a7f7209a18f9e2a0896d3bc328ba0a4b4398"/>
    <w:p>
      <w:pPr>
        <w:pStyle w:val="Heading2"/>
      </w:pPr>
      <w:r>
        <w:t xml:space="preserve">Breaking the Stigma: Cultural Perceptions of Disability</w:t>
      </w:r>
    </w:p>
    <w:p>
      <w:pPr>
        <w:pStyle w:val="FirstParagraph"/>
      </w:pPr>
      <w:r>
        <w:t xml:space="preserve">A significant aspect of reflecting on the profession in</w:t>
      </w:r>
      <w:r>
        <w:t xml:space="preserve"> </w:t>
      </w:r>
      <w:r>
        <w:rPr>
          <w:bCs/>
          <w:b/>
        </w:rPr>
        <w:t xml:space="preserve">Egypt Cairo</w:t>
      </w:r>
      <w:r>
        <w:t xml:space="preserve"> </w:t>
      </w:r>
      <w:r>
        <w:t xml:space="preserve">involves addressing the social fabric surrounding disability. Historically, there has been a certain level of stigma attached to developmental disorders and communication impairments in conservative societies. In many communities across Egypt, speech delays or stuttering might be attributed to supernatural causes or simply overlooked as a phase that children will "outgrow." This lack of awareness poses a substantial barrier for the</w:t>
      </w:r>
      <w:r>
        <w:t xml:space="preserve"> </w:t>
      </w:r>
      <w:r>
        <w:rPr>
          <w:bCs/>
          <w:b/>
        </w:rPr>
        <w:t xml:space="preserve">Speech Therapist</w:t>
      </w:r>
      <w:r>
        <w:t xml:space="preserve">.</w:t>
      </w:r>
    </w:p>
    <w:p>
      <w:pPr>
        <w:pStyle w:val="BodyText"/>
      </w:pPr>
      <w:r>
        <w:t xml:space="preserve">The role of the therapist, therefore, extends beyond the clinic walls. They become educators and advocates. In Cairo’s bustling environment, where privacy can be scarce and community opinion is potent, building trust is paramount. The</w:t>
      </w:r>
      <w:r>
        <w:t xml:space="preserve"> </w:t>
      </w:r>
      <w:r>
        <w:rPr>
          <w:bCs/>
          <w:b/>
        </w:rPr>
        <w:t xml:space="preserve">Speech Therapist</w:t>
      </w:r>
      <w:r>
        <w:t xml:space="preserve"> </w:t>
      </w:r>
      <w:r>
        <w:t xml:space="preserve">must gently navigate these cultural waters, educating parents that seeking help is a sign of strength and proactive parenting, not failure or shame. This educational component is perhaps as critical as the clinical intervention itself. By reframing speech therapy as an investment in a child’s future academic and social success, therapists in Cairo are slowly shifting the cultural narrative toward acceptance and inclusion.</w:t>
      </w:r>
    </w:p>
    <w:bookmarkEnd w:id="21"/>
    <w:bookmarkStart w:id="22" w:name="X279dde6ab9f83cc4e5864ec3ec26ce32ea76c58"/>
    <w:p>
      <w:pPr>
        <w:pStyle w:val="Heading2"/>
      </w:pPr>
      <w:r>
        <w:t xml:space="preserve">The Impact of Urbanization and Modernization</w:t>
      </w:r>
    </w:p>
    <w:p>
      <w:pPr>
        <w:pStyle w:val="FirstParagraph"/>
      </w:pPr>
      <w:r>
        <w:t xml:space="preserve">Cairo is undergoing rapid urban transformation. As new suburbs expand and digital connectivity increases, awareness of health services is growing. There is a noticeable surge in demand for early intervention services in</w:t>
      </w:r>
      <w:r>
        <w:t xml:space="preserve"> </w:t>
      </w:r>
      <w:r>
        <w:rPr>
          <w:bCs/>
          <w:b/>
        </w:rPr>
        <w:t xml:space="preserve">Egypt Cairo</w:t>
      </w:r>
      <w:r>
        <w:t xml:space="preserve">. Parents are more connected to global trends through social media, leading them to seek specialized help earlier than previous generations.</w:t>
      </w:r>
    </w:p>
    <w:p>
      <w:pPr>
        <w:pStyle w:val="BodyText"/>
      </w:pPr>
      <w:r>
        <w:t xml:space="preserve">This shift presents both opportunities and challenges for the</w:t>
      </w:r>
      <w:r>
        <w:t xml:space="preserve"> </w:t>
      </w:r>
      <w:r>
        <w:rPr>
          <w:bCs/>
          <w:b/>
        </w:rPr>
        <w:t xml:space="preserve">Speech Therapist</w:t>
      </w:r>
      <w:r>
        <w:t xml:space="preserve">. On one hand, there is a greater pool of motivated clients who understand the value of therapy. On the other hand, there is a shortage of qualified professionals relative to the population size. The demand often outstrips supply, leading to long waitlists in both public and private sectors. Reflecting on this disparity highlights the need for systemic changes in Egypt’s healthcare policy regarding allied health professions. The</w:t>
      </w:r>
      <w:r>
        <w:t xml:space="preserve"> </w:t>
      </w:r>
      <w:r>
        <w:rPr>
          <w:bCs/>
          <w:b/>
        </w:rPr>
        <w:t xml:space="preserve">Speech Therapist</w:t>
      </w:r>
      <w:r>
        <w:t xml:space="preserve"> </w:t>
      </w:r>
      <w:r>
        <w:t xml:space="preserve">often finds themselves working tirelessly, sometimes managing caseloads that are unsustainable, yet deriving profound satisfaction from seeing breakthrough moments where a non-verbal child speaks their first word or a stuttering adult gains confidence in public speaking.</w:t>
      </w:r>
    </w:p>
    <w:bookmarkEnd w:id="22"/>
    <w:bookmarkStart w:id="23" w:name="the-multicultural-intersection-in-cairo"/>
    <w:p>
      <w:pPr>
        <w:pStyle w:val="Heading2"/>
      </w:pPr>
      <w:r>
        <w:t xml:space="preserve">The Multicultural Intersection in Cairo</w:t>
      </w:r>
    </w:p>
    <w:p>
      <w:pPr>
        <w:pStyle w:val="FirstParagraph"/>
      </w:pPr>
      <w:r>
        <w:t xml:space="preserve">Cairo is also home to expatriates, refugees, and international students. This adds another layer of complexity and richness to the practice of speech therapy. A</w:t>
      </w:r>
      <w:r>
        <w:t xml:space="preserve"> </w:t>
      </w:r>
      <w:r>
        <w:rPr>
          <w:bCs/>
          <w:b/>
        </w:rPr>
        <w:t xml:space="preserve">Speech Therapist</w:t>
      </w:r>
      <w:r>
        <w:t xml:space="preserve"> </w:t>
      </w:r>
      <w:r>
        <w:t xml:space="preserve">in this city may treat clients who speak French, English, Hindi, or various African languages alongside Arabic. This multicultural aspect requires the therapist to be adaptable and resourceful.</w:t>
      </w:r>
    </w:p>
    <w:p>
      <w:pPr>
        <w:pStyle w:val="BodyText"/>
      </w:pPr>
      <w:r>
        <w:t xml:space="preserve">In such cases, the</w:t>
      </w:r>
      <w:r>
        <w:t xml:space="preserve"> </w:t>
      </w:r>
      <w:r>
        <w:rPr>
          <w:bCs/>
          <w:b/>
        </w:rPr>
        <w:t xml:space="preserve">Speech Therapist</w:t>
      </w:r>
      <w:r>
        <w:t xml:space="preserve"> </w:t>
      </w:r>
      <w:r>
        <w:t xml:space="preserve">must often rely on visual aids, technology-assisted communication tools (AAC), and non-verbal strategies to bridge language barriers. The ability to work with interpreters or utilize digital translation tools becomes part of the therapeutic toolkit. This diversity enriches the professional experience in Cairo, fostering a sense of global citizenship among local therapists while ensuring that marginalized communities within the city still have access to communication support.</w:t>
      </w:r>
    </w:p>
    <w:bookmarkEnd w:id="23"/>
    <w:bookmarkStart w:id="24" w:name="X8369e1e69231d2e4e07278cbf814c512bfa41e6"/>
    <w:p>
      <w:pPr>
        <w:pStyle w:val="Heading2"/>
      </w:pPr>
      <w:r>
        <w:t xml:space="preserve">Conclusion: A Profession of Hope and Connection</w:t>
      </w:r>
    </w:p>
    <w:p>
      <w:pPr>
        <w:pStyle w:val="FirstParagraph"/>
      </w:pPr>
      <w:r>
        <w:t xml:space="preserve">In conclusion, reflecting on the role of the</w:t>
      </w:r>
      <w:r>
        <w:t xml:space="preserve"> </w:t>
      </w:r>
      <w:r>
        <w:rPr>
          <w:bCs/>
          <w:b/>
        </w:rPr>
        <w:t xml:space="preserve">Speech Therapist</w:t>
      </w:r>
      <w:r>
        <w:t xml:space="preserve"> </w:t>
      </w:r>
      <w:r>
        <w:t xml:space="preserve">in</w:t>
      </w:r>
      <w:r>
        <w:t xml:space="preserve"> </w:t>
      </w:r>
      <w:r>
        <w:rPr>
          <w:bCs/>
          <w:b/>
        </w:rPr>
        <w:t xml:space="preserve">Egypt Cairo</w:t>
      </w:r>
      <w:r>
        <w:t xml:space="preserve"> </w:t>
      </w:r>
      <w:r>
        <w:t xml:space="preserve">reveals a profession that is far more than clinical technicians fixing vocal cords. They are cultural mediators, stigma-busters, educators, and advocates for human connection. In a city as loud and vibrant as Cairo, where voices often compete to be heard, the work of making every voice count is essential.</w:t>
      </w:r>
    </w:p>
    <w:p>
      <w:pPr>
        <w:pStyle w:val="BodyText"/>
      </w:pPr>
      <w:r>
        <w:t xml:space="preserve">The challenges—ranging from linguistic complexity to resource limitations—are significant. Yet, the resilience of both the therapists and their clients in Cairo is inspiring. As awareness grows and professional standards evolve, the</w:t>
      </w:r>
      <w:r>
        <w:t xml:space="preserve"> </w:t>
      </w:r>
      <w:r>
        <w:rPr>
          <w:bCs/>
          <w:b/>
        </w:rPr>
        <w:t xml:space="preserve">Speech Therapist</w:t>
      </w:r>
      <w:r>
        <w:t xml:space="preserve"> </w:t>
      </w:r>
      <w:r>
        <w:t xml:space="preserve">stands as a beacon of hope for individuals who have long struggled to express themselves. Ultimately, the impact of speech therapy in Egypt’s capital is measured not just in improved articulation scores, but in restored confidence, better educational outcomes, and the profound human ability to connect across barriers. For any professional entering this field in Cairo today, it is an invitation to engage deeply with a unique culture while making a tangible difference in the lives of thousands.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and Impact of Speech Therapists in Egypt, Cairo</dc:title>
  <dc:creator/>
  <cp:keywords/>
  <dcterms:created xsi:type="dcterms:W3CDTF">2026-07-29T17:30:21Z</dcterms:created>
  <dcterms:modified xsi:type="dcterms:W3CDTF">2026-07-29T17:30:21Z</dcterms:modified>
</cp:coreProperties>
</file>

<file path=docProps/custom.xml><?xml version="1.0" encoding="utf-8"?>
<Properties xmlns="http://schemas.openxmlformats.org/officeDocument/2006/custom-properties" xmlns:vt="http://schemas.openxmlformats.org/officeDocument/2006/docPropsVTypes"/>
</file>