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France,</w:t>
      </w:r>
      <w:r>
        <w:t xml:space="preserve"> </w:t>
      </w:r>
      <w:r>
        <w:t xml:space="preserve">Paris</w:t>
      </w:r>
    </w:p>
    <w:bookmarkStart w:id="25" w:name="X5ae65a0ac2666dae85c758ad323fa2d3e72b612"/>
    <w:p>
      <w:pPr>
        <w:pStyle w:val="Heading1"/>
      </w:pPr>
      <w:r>
        <w:t xml:space="preserve">Bridging Voices in the City of Light: A Reflection on Speech Therapy in France, Paris</w:t>
      </w:r>
    </w:p>
    <w:p>
      <w:pPr>
        <w:pStyle w:val="FirstParagraph"/>
      </w:pPr>
      <w:r>
        <w:t xml:space="preserve">The landscape of healthcare is as diverse and complex as the cities it serves. Nowhere is this more evident than in Paris, a metropolis renowned not only for its rich cultural heritage and artistic history but also for its rigorous academic and medical traditions. Within this vibrant urban context, the role of the Speech Therapist, or</w:t>
      </w:r>
      <w:r>
        <w:t xml:space="preserve"> </w:t>
      </w:r>
      <w:r>
        <w:rPr>
          <w:iCs/>
          <w:i/>
        </w:rPr>
        <w:t xml:space="preserve">orthophoniste</w:t>
      </w:r>
      <w:r>
        <w:t xml:space="preserve"> </w:t>
      </w:r>
      <w:r>
        <w:t xml:space="preserve">in French local parlance, emerges as a critical yet often underappreciated pillar of holistic health. This reflection paper seeks to explore the multifaceted nature of speech therapy within the specific socio-cultural and medical framework of France Paris, examining its therapeutic implications, cultural nuances, and societal importance.</w:t>
      </w:r>
    </w:p>
    <w:bookmarkStart w:id="20" w:name="X4b4a989c7dead02e5be4fd5b0090fa13564f1aa"/>
    <w:p>
      <w:pPr>
        <w:pStyle w:val="Heading2"/>
      </w:pPr>
      <w:r>
        <w:t xml:space="preserve">The Professional Identity: More Than Just Speech Correction</w:t>
      </w:r>
    </w:p>
    <w:p>
      <w:pPr>
        <w:pStyle w:val="FirstParagraph"/>
      </w:pPr>
      <w:r>
        <w:t xml:space="preserve">To understand the impact of a Speech Therapist in this context, one must first dismantle the common misconception that their work is limited to correcting accents or stuttering. In France Paris, where linguistic precision and eloquence are historically prized aspects of social interaction, the scope of an</w:t>
      </w:r>
      <w:r>
        <w:t xml:space="preserve"> </w:t>
      </w:r>
      <w:r>
        <w:rPr>
          <w:iCs/>
          <w:i/>
        </w:rPr>
        <w:t xml:space="preserve">orthophoniste</w:t>
      </w:r>
      <w:r>
        <w:t xml:space="preserve"> </w:t>
      </w:r>
      <w:r>
        <w:t xml:space="preserve">is remarkably broad. These professionals are trained health practitioners who address a wide spectrum of communication disorders. This includes articulation issues in children, aphasia resulting from strokes in adults, dyslexia affecting academic performance, and even voice disorders impacting professional singers or teachers.</w:t>
      </w:r>
    </w:p>
    <w:p>
      <w:pPr>
        <w:pStyle w:val="BodyText"/>
      </w:pPr>
      <w:r>
        <w:t xml:space="preserve">The reflection here centers on the dignity of the profession. In Paris, becoming an orthophoniste requires a rigorous master’s degree validated by state examination. This high barrier to entry ensures that when a patient in France Paris seeks help for speech difficulties, they are met with a standardized level of medical expertise. The therapist is not merely a tutor but a clinician capable of diagnosing underlying neurological or developmental issues, thereby bridging the gap between pure linguistics and clinical medicine.</w:t>
      </w:r>
    </w:p>
    <w:bookmarkEnd w:id="20"/>
    <w:bookmarkStart w:id="21" w:name="Xa6846c90ffd5886b61d2d5cc93c1dbbe1b477e5"/>
    <w:p>
      <w:pPr>
        <w:pStyle w:val="Heading2"/>
      </w:pPr>
      <w:r>
        <w:t xml:space="preserve">The Cultural Context: Language as Identity</w:t>
      </w:r>
    </w:p>
    <w:p>
      <w:pPr>
        <w:pStyle w:val="FirstParagraph"/>
      </w:pPr>
      <w:r>
        <w:t xml:space="preserve">A crucial aspect of practicing speech therapy in France Paris is the deep cultural attachment to language. The French language is often viewed as a carrier of identity, logic, and social status. Consequently, difficulties in expression can carry a heavy psychological burden for patients in this region. For children struggling with early literacy or articulation, the pressure to conform to linguistic norms can be intense. The Speech Therapist in this setting acts not only as a medical provider but also as an advocate for the patient’s right to self-expression without judgment.</w:t>
      </w:r>
    </w:p>
    <w:p>
      <w:pPr>
        <w:pStyle w:val="BodyText"/>
      </w:pPr>
      <w:r>
        <w:t xml:space="preserve">Furthermore, Paris is a global city with a diverse population. A competent Speech Therapist must navigate linguistic diversity, working with patients who may be bilingual or multilingual. This adds layers of complexity to the therapeutic process. Is a language delay indicative of a disorder, or is it simply part of the natural process of acquiring multiple languages? The modern Speech Therapist in France Paris must be culturally competent, understanding that silence or hesitation may not always signify pathology but could reflect cultural nuances in communication styles. This adaptability is essential for building trust with patients from varied backgrounds.</w:t>
      </w:r>
    </w:p>
    <w:bookmarkEnd w:id="21"/>
    <w:bookmarkStart w:id="22" w:name="the-healthcare-system-and-accessibility"/>
    <w:p>
      <w:pPr>
        <w:pStyle w:val="Heading2"/>
      </w:pPr>
      <w:r>
        <w:t xml:space="preserve">The Healthcare System and Accessibility</w:t>
      </w:r>
    </w:p>
    <w:p>
      <w:pPr>
        <w:pStyle w:val="FirstParagraph"/>
      </w:pPr>
      <w:r>
        <w:t xml:space="preserve">The operational environment of speech therapy in France Paris is dictated by the national healthcare system, which offers a high degree of coverage but also involves bureaucratic hurdles. While the French Social Security system covers a significant portion of consultation costs, many families rely on complementary health insurance (</w:t>
      </w:r>
      <w:r>
        <w:rPr>
          <w:iCs/>
          <w:i/>
        </w:rPr>
        <w:t xml:space="preserve">mutuelle</w:t>
      </w:r>
      <w:r>
        <w:t xml:space="preserve">) to cover the full cost. The Speech Therapist must therefore often engage in administrative advocacy, ensuring that their patients can access consistent care without financial ruin.</w:t>
      </w:r>
    </w:p>
    <w:p>
      <w:pPr>
        <w:pStyle w:val="BodyText"/>
      </w:pPr>
      <w:r>
        <w:t xml:space="preserve">This structural reality influences the therapeutic relationship. In Paris, where wait times for public services can be long, private practitioners play a vital role in reducing delays for diagnosis and intervention. The reflection on this aspect highlights the tension between accessibility and quality of care. A Speech Therapist must balance efficiency with empathy, recognizing that timely intervention is crucial for neuroplasticity in young children and rapid rehabilitation in stroke survivors. The urban density of Paris allows for a high concentration of specialists, facilitating multidisciplinary teams where speech therapists work alongside pediatricians, psychologists, and neurologists.</w:t>
      </w:r>
    </w:p>
    <w:bookmarkEnd w:id="22"/>
    <w:bookmarkStart w:id="23" w:name="Xc141244c6a61ab0614aa082e4464a04d1c7850d"/>
    <w:p>
      <w:pPr>
        <w:pStyle w:val="Heading2"/>
      </w:pPr>
      <w:r>
        <w:t xml:space="preserve">Therapeutic Philosophy: Empowerment through Communication</w:t>
      </w:r>
    </w:p>
    <w:p>
      <w:pPr>
        <w:pStyle w:val="FirstParagraph"/>
      </w:pPr>
      <w:r>
        <w:t xml:space="preserve">The core philosophy underpinning speech therapy in this context is empowerment. Communication is the foundation of human connection. For a child in Paris struggling to read, the Speech Therapist provides tools that unlock education and social integration. For an elderly individual losing their voice due to illness, therapy offers a way to maintain independence and dignity.</w:t>
      </w:r>
    </w:p>
    <w:p>
      <w:pPr>
        <w:pStyle w:val="BodyText"/>
      </w:pPr>
      <w:r>
        <w:t xml:space="preserve">In reflecting on these outcomes, it becomes clear that the work of a Speech Therapist is transformative. It is not just about fixing sounds; it is about restoring agency. In the bustling environment of France Paris, where social interactions are frequent and often complex, the ability to communicate effectively is paramount for professional success and personal well-being. The therapist serves as a guide, helping patients navigate these complexities.</w:t>
      </w:r>
    </w:p>
    <w:bookmarkEnd w:id="23"/>
    <w:bookmarkStart w:id="24" w:name="X4bfbd3a6507ab0832a628ec240cbac7d9e57c34"/>
    <w:p>
      <w:pPr>
        <w:pStyle w:val="Heading2"/>
      </w:pPr>
      <w:r>
        <w:t xml:space="preserve">Conclusion: A Vital Thread in the Social Fabric</w:t>
      </w:r>
    </w:p>
    <w:p>
      <w:pPr>
        <w:pStyle w:val="FirstParagraph"/>
      </w:pPr>
      <w:r>
        <w:t xml:space="preserve">In conclusion, the Speech Therapist in France Paris occupies a unique and vital position within the healthcare ecosystem. They operate at the intersection of medical science, linguistic artistry, and social support. Their work challenges them to be technically proficient culturally sensitive and administratively adept. As Paris continues to evolve as a global hub for culture and commerce, the need for effective communication remains constant.</w:t>
      </w:r>
    </w:p>
    <w:p>
      <w:pPr>
        <w:pStyle w:val="BodyText"/>
      </w:pPr>
      <w:r>
        <w:t xml:space="preserve">The reflection on this profession reveals that speech therapy is far more than a clinical service; it is an essential component of social inclusion. By enabling individuals to express their thoughts, needs, and emotions clearly, Speech Therapists contribute significantly to the quality of life in France Paris. They ensure that despite physical or developmental challenges no voice remains unheard in the City of Light. As we look to the future, integrating new technologies such as teletherapy and digital apps into traditional practices will further enhance their reach and efficacy, solidifying their role as indispensable allies in health and human development.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Speech Therapists in France, Paris</dc:title>
  <dc:creator/>
  <dc:language>en</dc:language>
  <cp:keywords/>
  <dcterms:created xsi:type="dcterms:W3CDTF">2026-07-29T10:11:39Z</dcterms:created>
  <dcterms:modified xsi:type="dcterms:W3CDTF">2026-07-29T10:11:39Z</dcterms:modified>
</cp:coreProperties>
</file>

<file path=docProps/custom.xml><?xml version="1.0" encoding="utf-8"?>
<Properties xmlns="http://schemas.openxmlformats.org/officeDocument/2006/custom-properties" xmlns:vt="http://schemas.openxmlformats.org/officeDocument/2006/docPropsVTypes"/>
</file>