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Speech</w:t>
      </w:r>
      <w:r>
        <w:t xml:space="preserve"> </w:t>
      </w:r>
      <w:r>
        <w:t xml:space="preserve">Therapist</w:t>
      </w:r>
      <w:r>
        <w:t xml:space="preserve"> </w:t>
      </w:r>
      <w:r>
        <w:t xml:space="preserve">in</w:t>
      </w:r>
      <w:r>
        <w:t xml:space="preserve"> </w:t>
      </w:r>
      <w:r>
        <w:t xml:space="preserve">Germany</w:t>
      </w:r>
      <w:r>
        <w:t xml:space="preserve"> </w:t>
      </w:r>
      <w:r>
        <w:t xml:space="preserve">Frankfurt</w:t>
      </w:r>
    </w:p>
    <w:bookmarkStart w:id="25" w:name="X36183d3f405accd1e69ed51168f3e5666a5b4ae"/>
    <w:p>
      <w:pPr>
        <w:pStyle w:val="Heading1"/>
      </w:pPr>
      <w:r>
        <w:t xml:space="preserve">Bridging Communication Gaps: A Reflection on the Role of a Speech Therapist in Germany Frankfurt</w:t>
      </w:r>
    </w:p>
    <w:p>
      <w:pPr>
        <w:pStyle w:val="FirstParagraph"/>
      </w:pPr>
      <w:r>
        <w:t xml:space="preserve">The landscape of modern healthcare is defined by its multidisciplinary nature, where various specialists collaborate to address the complex needs of individuals. Within this ecosystem, the role of a</w:t>
      </w:r>
      <w:r>
        <w:t xml:space="preserve"> </w:t>
      </w:r>
      <w:r>
        <w:rPr>
          <w:bCs/>
          <w:b/>
        </w:rPr>
        <w:t xml:space="preserve">Speech Therapist</w:t>
      </w:r>
      <w:r>
        <w:t xml:space="preserve"> </w:t>
      </w:r>
      <w:r>
        <w:t xml:space="preserve">stands out not merely as a clinical interventionist but as a crucial facilitator of human connection and social integration. This reflection paper explores the nuanced responsibilities, cultural challenges, and professional significance of speech therapy within the specific context of</w:t>
      </w:r>
      <w:r>
        <w:t xml:space="preserve"> </w:t>
      </w:r>
      <w:r>
        <w:rPr>
          <w:bCs/>
          <w:b/>
        </w:rPr>
        <w:t xml:space="preserve">Germany Frankfurt</w:t>
      </w:r>
      <w:r>
        <w:t xml:space="preserve">. It is an examination of how language serves as more than just a tool for communication, but as a cornerstone identity, especially in one Europe most dynamic metropolitan hubs.</w:t>
      </w:r>
    </w:p>
    <w:bookmarkStart w:id="20" w:name="X975510a8146f6e43989f869e9b52fdf0a6104db"/>
    <w:p>
      <w:pPr>
        <w:pStyle w:val="Heading2"/>
      </w:pPr>
      <w:r>
        <w:t xml:space="preserve">The Clinical Dimension: Beyond Articulation</w:t>
      </w:r>
    </w:p>
    <w:p>
      <w:pPr>
        <w:pStyle w:val="FirstParagraph"/>
      </w:pPr>
      <w:r>
        <w:t xml:space="preserve">To understand the profession of a speech therapist, one must first dismantle the common misconception that it is limited to correcting pronunciation or stuttering. In reality, the scope of practice is vast, encompassing language acquisition disorders in children, voice pathologies in adults, cognitive-communication deficits following neurological events such as strokes or traumatic brain injuries. A</w:t>
      </w:r>
      <w:r>
        <w:t xml:space="preserve"> </w:t>
      </w:r>
      <w:r>
        <w:rPr>
          <w:bCs/>
          <w:b/>
        </w:rPr>
        <w:t xml:space="preserve">Speech Therapist</w:t>
      </w:r>
      <w:r>
        <w:t xml:space="preserve"> </w:t>
      </w:r>
      <w:r>
        <w:t xml:space="preserve">works with individuals across the entire lifespan, providing evidence-based interventions that restore function and enhance quality of life.</w:t>
      </w:r>
    </w:p>
    <w:p>
      <w:pPr>
        <w:pStyle w:val="BodyText"/>
      </w:pPr>
      <w:r>
        <w:t xml:space="preserve">In Frankfurt, a city known for its high standard of medical care and rigorous professional regulations, the clinical aspect of speech therapy is highly structured. The therapists here are often required to navigate a complex healthcare system involving statutory health insurance providers (Gesetzliche Krankenversicherung) and private insurers. This requires not only clinical expertise but also administrative proficiency to ensure that patients receive continuous care without bureaucratic hindrance. The reflection on this professional role reveals a delicate balance between adhering to strict medical guidelines in</w:t>
      </w:r>
      <w:r>
        <w:t xml:space="preserve"> </w:t>
      </w:r>
      <w:r>
        <w:rPr>
          <w:bCs/>
          <w:b/>
        </w:rPr>
        <w:t xml:space="preserve">Germany</w:t>
      </w:r>
      <w:r>
        <w:t xml:space="preserve"> </w:t>
      </w:r>
      <w:r>
        <w:t xml:space="preserve">and providing compassionate, individualized care.</w:t>
      </w:r>
    </w:p>
    <w:bookmarkEnd w:id="20"/>
    <w:bookmarkStart w:id="21" w:name="X27a88dfb902f6431686f13388c168fe6a37a61e"/>
    <w:p>
      <w:pPr>
        <w:pStyle w:val="Heading2"/>
      </w:pPr>
      <w:r>
        <w:t xml:space="preserve">The Cultural and Linguistic Landscape of Frankfurt</w:t>
      </w:r>
    </w:p>
    <w:p>
      <w:pPr>
        <w:pStyle w:val="FirstParagraph"/>
      </w:pPr>
      <w:r>
        <w:rPr>
          <w:bCs/>
          <w:b/>
        </w:rPr>
        <w:t xml:space="preserve">Germany Frankfurt</w:t>
      </w:r>
      <w:r>
        <w:t xml:space="preserve"> </w:t>
      </w:r>
      <w:r>
        <w:t xml:space="preserve">presents a unique sociolinguistic environment that profoundly influences the practice of speech therapy. As Germany’s financial capital, Frankfurt is a city of international prominence, attracting expatriates, diplomats, and professionals from around the globe. Consequently, the patient demographic served by local</w:t>
      </w:r>
      <w:r>
        <w:t xml:space="preserve"> </w:t>
      </w:r>
      <w:r>
        <w:rPr>
          <w:bCs/>
          <w:b/>
        </w:rPr>
        <w:t xml:space="preserve">Speech Therapist</w:t>
      </w:r>
      <w:r>
        <w:t xml:space="preserve"> </w:t>
      </w:r>
      <w:r>
        <w:t xml:space="preserve">practices is incredibly diverse. It is not uncommon for a therapist to treat children who are growing up bilingual or multilingual due to family backgrounds spanning across Asia, Africa, the Middle East, and other parts of Europe.</w:t>
      </w:r>
    </w:p>
    <w:p>
      <w:pPr>
        <w:pStyle w:val="BodyText"/>
      </w:pPr>
      <w:r>
        <w:t xml:space="preserve">This diversity brings specific challenges and opportunities. A significant reflection point is the differentiation between language delay and language difference. In many cases, what might appear as a disorder in a non-native speaker of German is actually part of the normal second-language acquisition process. A skilled</w:t>
      </w:r>
      <w:r>
        <w:t xml:space="preserve"> </w:t>
      </w:r>
      <w:r>
        <w:rPr>
          <w:bCs/>
          <w:b/>
        </w:rPr>
        <w:t xml:space="preserve">Speech Therapist</w:t>
      </w:r>
      <w:r>
        <w:t xml:space="preserve"> </w:t>
      </w:r>
      <w:r>
        <w:t xml:space="preserve">in Frankfurt must possess high cultural competence to distinguish between these two scenarios. Misdiagnosis can lead to unnecessary pathologizing of normal bilingual development, while under-diagnosis might miss genuine underlying impairments. Therefore, the therapist acts as a cultural broker, bridging the gap between German medical standards and multicultural realities.</w:t>
      </w:r>
    </w:p>
    <w:bookmarkEnd w:id="21"/>
    <w:bookmarkStart w:id="22" w:name="X85d161183d81243bafb3b922da2a62bc17152f0"/>
    <w:p>
      <w:pPr>
        <w:pStyle w:val="Heading2"/>
      </w:pPr>
      <w:r>
        <w:t xml:space="preserve">Social Integration and Educational Support</w:t>
      </w:r>
    </w:p>
    <w:p>
      <w:pPr>
        <w:pStyle w:val="FirstParagraph"/>
      </w:pPr>
      <w:r>
        <w:t xml:space="preserve">In the context of education within Frankfurt’s schools and kindergartens (Kitas), speech therapists play a pivotal role in social integration. For immigrant children, language is the key to unlocking social circles, educational success, and future employment opportunities. When a</w:t>
      </w:r>
      <w:r>
        <w:t xml:space="preserve"> </w:t>
      </w:r>
      <w:r>
        <w:rPr>
          <w:bCs/>
          <w:b/>
        </w:rPr>
        <w:t xml:space="preserve">Speech Therapist</w:t>
      </w:r>
      <w:r>
        <w:t xml:space="preserve"> </w:t>
      </w:r>
      <w:r>
        <w:t xml:space="preserve">intervenes early in these cases, they are not just improving articulation; they are facilitating inclusion.</w:t>
      </w:r>
    </w:p>
    <w:p>
      <w:pPr>
        <w:pStyle w:val="BodyText"/>
      </w:pPr>
      <w:r>
        <w:t xml:space="preserve">This aspect of the profession resonates deeply with German societal values regarding *Integration* and *Bildung* (education/self-cultivation). The work involves close collaboration with teachers, psychologists, and parents. It requires a holistic approach where therapy sessions are tailored not only to improve phonetic accuracy but also to build vocabulary relevant to social interactions in the local community. Reflecting on this role highlights the therapist’s impact beyond the clinic walls—they are architects of social cohesion in a rapidly changing urban landscape.</w:t>
      </w:r>
    </w:p>
    <w:bookmarkEnd w:id="22"/>
    <w:bookmarkStart w:id="23" w:name="challenges-and-future-directions"/>
    <w:p>
      <w:pPr>
        <w:pStyle w:val="Heading2"/>
      </w:pPr>
      <w:r>
        <w:t xml:space="preserve">Challenges and Future Directions</w:t>
      </w:r>
    </w:p>
    <w:p>
      <w:pPr>
        <w:pStyle w:val="FirstParagraph"/>
      </w:pPr>
      <w:r>
        <w:t xml:space="preserve">The profession of speech therapy faces evolving challenges, particularly in terms of accessibility and resource allocation. In large German cities like Frankfurt, there is often a high demand for services coupled with a shortage of qualified professionals. Waiting lists can be long, which poses ethical dilemmas for practitioners who wish to help those most in need. Furthermore, the digitalization of healthcare offers new tools—such as teletherapy—which have become increasingly relevant post-pandemic. However, these technologies must be adapted to ensure they are accessible to elderly populations or those with lower digital literacy.</w:t>
      </w:r>
    </w:p>
    <w:p>
      <w:pPr>
        <w:pStyle w:val="BodyText"/>
      </w:pPr>
      <w:r>
        <w:t xml:space="preserve">Moreover, there is a growing recognition of the mental health component in communication disorders. Anxiety related to speaking difficulties (e.g., selective mutism or severe stuttering) requires therapists to adopt psychotherapeutic techniques alongside traditional speech exercises. This interdisciplinary approach reflects the modern understanding of health as defined by the World Health Organization: a state of complete physical, mental, and social well-being.</w:t>
      </w:r>
    </w:p>
    <w:bookmarkEnd w:id="23"/>
    <w:bookmarkStart w:id="24" w:name="conclusion"/>
    <w:p>
      <w:pPr>
        <w:pStyle w:val="Heading2"/>
      </w:pPr>
      <w:r>
        <w:t xml:space="preserve">Conclusion</w:t>
      </w:r>
    </w:p>
    <w:p>
      <w:pPr>
        <w:pStyle w:val="FirstParagraph"/>
      </w:pPr>
      <w:r>
        <w:t xml:space="preserve">In conclusion, the role of a</w:t>
      </w:r>
      <w:r>
        <w:t xml:space="preserve"> </w:t>
      </w:r>
      <w:r>
        <w:rPr>
          <w:bCs/>
          <w:b/>
        </w:rPr>
        <w:t xml:space="preserve">Speech Therapist</w:t>
      </w:r>
      <w:r>
        <w:t xml:space="preserve"> </w:t>
      </w:r>
      <w:r>
        <w:t xml:space="preserve">in</w:t>
      </w:r>
      <w:r>
        <w:t xml:space="preserve"> </w:t>
      </w:r>
      <w:r>
        <w:rPr>
          <w:bCs/>
          <w:b/>
        </w:rPr>
        <w:t xml:space="preserve">Germany Frankfurt</w:t>
      </w:r>
      <w:r>
        <w:t xml:space="preserve"> </w:t>
      </w:r>
      <w:r>
        <w:t xml:space="preserve">is multifaceted, demanding a blend of clinical precision, cultural sensitivity, and administrative acumen. It is a profession that touches upon fundamental human needs: the ability to express oneself, to be understood, and to belong. As Frankfurt continues to evolve as a global city with an increasingly diverse population, the importance of skilled speech therapy professionals will only grow.</w:t>
      </w:r>
    </w:p>
    <w:p>
      <w:pPr>
        <w:pStyle w:val="BodyText"/>
      </w:pPr>
      <w:r>
        <w:t xml:space="preserve">This reflection underscores that speech therapy is not merely a medical service but a vital component of social infrastructure. It empowers individuals to overcome barriers imposed by disability or linguistic difference, fostering independence and confidence. For those considering this path or working within it, the experience in Frankfurt offers rich lessons on the intersection of language, culture, and healthcare. Ultimately, the</w:t>
      </w:r>
      <w:r>
        <w:t xml:space="preserve"> </w:t>
      </w:r>
      <w:r>
        <w:rPr>
          <w:bCs/>
          <w:b/>
        </w:rPr>
        <w:t xml:space="preserve">Speech Therapist</w:t>
      </w:r>
      <w:r>
        <w:t xml:space="preserve"> </w:t>
      </w:r>
      <w:r>
        <w:t xml:space="preserve">serves as a beacon of communication in a world that is often fragmented by differences, reminding us that every voice deserves to be heard.</w:t>
      </w:r>
    </w:p>
    <w:p>
      <w:pPr>
        <w:pStyle w:val="BodyText"/>
      </w:pPr>
      <w:r>
        <w:rPr>
          <w:iCs/>
          <w:i/>
        </w:rPr>
        <w:t xml:space="preserve">This document reflects on the professional duties and societal impact of speech therapy within the specific cultural and medical framework of Germany Frankfurt, emphasizing its critical role in patient care and social integration.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Speech Therapist in Germany Frankfurt</dc:title>
  <dc:creator/>
  <dc:language>en</dc:language>
  <cp:keywords/>
  <dcterms:created xsi:type="dcterms:W3CDTF">2026-07-29T17:56:47Z</dcterms:created>
  <dcterms:modified xsi:type="dcterms:W3CDTF">2026-07-29T17:56:47Z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