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Naples</w:t>
      </w:r>
    </w:p>
    <w:bookmarkStart w:id="25" w:name="X374d4fca0c1797f145d22525e0c76a6681ba134"/>
    <w:p>
      <w:pPr>
        <w:pStyle w:val="Heading1"/>
      </w:pPr>
      <w:r>
        <w:t xml:space="preserve">Bridging Voices: A Reflection on the Speech Therapist in Italy, Naples</w:t>
      </w:r>
    </w:p>
    <w:p>
      <w:pPr>
        <w:pStyle w:val="FirstParagraph"/>
      </w:pPr>
      <w:r>
        <w:t xml:space="preserve">In the vibrant, chaotic, and deeply human tapestry of daily life, communication serves as the thread that holds society together. Nowhere is this more evident than in</w:t>
      </w:r>
      <w:r>
        <w:t xml:space="preserve"> </w:t>
      </w:r>
      <w:r>
        <w:rPr>
          <w:bCs/>
          <w:b/>
        </w:rPr>
        <w:t xml:space="preserve">Italy</w:t>
      </w:r>
      <w:r>
        <w:t xml:space="preserve">, a country where language is not merely a tool for information exchange but an art form, a cultural heritage, and an emotional expression. Within this rich linguistic landscape, specifically in the southern hub of</w:t>
      </w:r>
    </w:p>
    <w:p>
      <w:pPr>
        <w:pStyle w:val="BodyText"/>
      </w:pPr>
      <w:r>
        <w:t xml:space="preserve">Naples, the role of the Speech Therapist emerges not just as a medical necessity but as a vital cultural bridge. This reflection explores how speech therapy intersects with Italian culture and Neapolitan specificity to restore voice, dignity, and connection.</w:t>
      </w:r>
    </w:p>
    <w:bookmarkStart w:id="20" w:name="the-cultural-weight-of-language-in-italy"/>
    <w:p>
      <w:pPr>
        <w:pStyle w:val="Heading2"/>
      </w:pPr>
      <w:r>
        <w:t xml:space="preserve">The Cultural Weight of Language in Italy</w:t>
      </w:r>
    </w:p>
    <w:p>
      <w:pPr>
        <w:pStyle w:val="FirstParagraph"/>
      </w:pPr>
      <w:r>
        <w:t xml:space="preserve">To understand the significance of a Speech Therapist in this context, one must first appreciate the weight placed on speech in Italy. Here, conversation is lively; gestures complement words; silence is often louder than noise. For an Italian individual, losing their ability to speak clearly or fluently through a stroke (aphasia), developmental delay (dyslexia or dyslalia), or degenerative disease does not just result in a clinical deficit—it results in social isolation from the core of their community identity.</w:t>
      </w:r>
    </w:p>
    <w:p>
      <w:pPr>
        <w:pStyle w:val="BodyText"/>
      </w:pPr>
      <w:r>
        <w:t xml:space="preserve">In many cultures, therapy is viewed strictly through a biomedical lens. However, in</w:t>
      </w:r>
      <w:r>
        <w:t xml:space="preserve"> </w:t>
      </w:r>
      <w:r>
        <w:rPr>
          <w:bCs/>
          <w:b/>
        </w:rPr>
        <w:t xml:space="preserve">Italy</w:t>
      </w:r>
      <w:r>
        <w:t xml:space="preserve">, the therapeutic process must account for the emotional intensity of communication. A Speech Therapist here does not just teach motor skills for articulation; they help patients reclaim their place in heated family dinners, lively market negotiations, and intimate personal confessions.</w:t>
      </w:r>
    </w:p>
    <w:bookmarkEnd w:id="20"/>
    <w:bookmarkStart w:id="21" w:name="Xd841d4e3f6603787b885a7c9f3e21b8bb9927ca"/>
    <w:p>
      <w:pPr>
        <w:pStyle w:val="Heading2"/>
      </w:pPr>
      <w:r>
        <w:t xml:space="preserve">The Neapolitan Context: Passion, Chaos, and Connection</w:t>
      </w:r>
    </w:p>
    <w:p>
      <w:pPr>
        <w:pStyle w:val="FirstParagraph"/>
      </w:pPr>
      <w:r>
        <w:t xml:space="preserve">Naples presents a unique challenge and opportunity for speech pathology. The dialect of Naples (Nnapulitano) is distinct from standard Italian (Toscan-based), possessing its own rhythm, syntax, and expressive depth. While schools and formal medical records operate in standard Italian, the heart of Neapolitan identity beats in the local dialect.</w:t>
      </w:r>
    </w:p>
    <w:p>
      <w:pPr>
        <w:pStyle w:val="BodyText"/>
      </w:pPr>
      <w:r>
        <w:t xml:space="preserve">A Speech Therapist working in</w:t>
      </w:r>
      <w:r>
        <w:t xml:space="preserve"> </w:t>
      </w:r>
      <w:r>
        <w:rPr>
          <w:bCs/>
          <w:b/>
        </w:rPr>
        <w:t xml:space="preserve">Naples</w:t>
      </w:r>
      <w:r>
        <w:t xml:space="preserve"> </w:t>
      </w:r>
      <w:r>
        <w:t xml:space="preserve">must navigate this duality. For a child with a speech delay who grows up hearing primarily dialect at home but is taught standard Italian at school, confusion can arise. The therapist must act as a guide, validating the child’s linguistic background while helping them master the formal register required for education and social mobility in modern Italy. Furthermore, in cases of aphasia resulting from strokes—conditions affecting an aging population—the recovery process often involves reconnecting with familiar cultural idioms.</w:t>
      </w:r>
    </w:p>
    <w:p>
      <w:pPr>
        <w:pStyle w:val="BodyText"/>
      </w:pPr>
      <w:r>
        <w:t xml:space="preserve">In Naples, communication is often loud and overlapping. A therapist must assess whether a patient’s "disorder" is actually a mismatch between their natural expressive style and the rigid expectations of clinical norms. Recognizing that Neapolitans use high-context communication, the Speech Therapist adapts techniques to respect these cultural nuances while promoting clarity.</w:t>
      </w:r>
    </w:p>
    <w:bookmarkEnd w:id="21"/>
    <w:bookmarkStart w:id="22" w:name="the-role-of-empathy-in-rehabilitation"/>
    <w:p>
      <w:pPr>
        <w:pStyle w:val="Heading2"/>
      </w:pPr>
      <w:r>
        <w:t xml:space="preserve">The Role of Empathy in Rehabilitation</w:t>
      </w:r>
    </w:p>
    <w:p>
      <w:pPr>
        <w:pStyle w:val="FirstParagraph"/>
      </w:pPr>
      <w:r>
        <w:t xml:space="preserve">The work of a Speech Therapist requires technical precision, but in the Mediterranean context, it demands profound emotional intelligence. Italy is a country that values human connection (*relazione*). A patient recovering from trauma or surgery needs to feel understood not just as a case number, but as a person with desires and history.</w:t>
      </w:r>
    </w:p>
    <w:p>
      <w:pPr>
        <w:pStyle w:val="BodyText"/>
      </w:pPr>
      <w:r>
        <w:t xml:space="preserve">In Naples, where community ties are strong yet often strained by economic hardships, the Speech Therapist becomes part of the extended support network. They collaborate closely with families who may have multiple generations living together. The therapy does not happen in a vacuum; it happens at the kitchen table, surrounded by the noise of daily life. The therapist must train caregivers to integrate speech exercises into everyday activities—cooking pasta, praying, or greeting neighbors—making rehabilitation organic rather than artificial.</w:t>
      </w:r>
    </w:p>
    <w:bookmarkEnd w:id="22"/>
    <w:bookmarkStart w:id="23" w:name="X44be0a63aa5cfa05eb80cbf4f3ceb9aa0529a59"/>
    <w:p>
      <w:pPr>
        <w:pStyle w:val="Heading2"/>
      </w:pPr>
      <w:r>
        <w:t xml:space="preserve">Challenges and Opportunities in the Italian Healthcare System</w:t>
      </w:r>
    </w:p>
    <w:p>
      <w:pPr>
        <w:pStyle w:val="FirstParagraph"/>
      </w:pPr>
      <w:r>
        <w:t xml:space="preserve">The public healthcare system in Italy (*Servizio Sanitario Nazionale*) provides free access to many therapies, but wait times can be long. Consequently, there is a growing role for private speech therapists and specialized centers. This dynamic creates an environment where professionals must be highly skilled and compassionate to justify their presence.</w:t>
      </w:r>
    </w:p>
    <w:p>
      <w:pPr>
        <w:pStyle w:val="BodyText"/>
      </w:pPr>
      <w:r>
        <w:t xml:space="preserve">There is also the challenge of stigma. In some traditional views within southern Italy, developmental issues like dyslexia or stuttering were historically misunderstood as laziness or lack of intelligence. A significant part of a Speech Therapist’s job in this region is education and destigmatization. They must advocate for neurodiversity and communicate to parents that seeking help is an act of love, not shame.</w:t>
      </w:r>
    </w:p>
    <w:bookmarkEnd w:id="23"/>
    <w:bookmarkStart w:id="24" w:name="conclusion-restoring-the-human-voice"/>
    <w:p>
      <w:pPr>
        <w:pStyle w:val="Heading2"/>
      </w:pPr>
      <w:r>
        <w:t xml:space="preserve">Conclusion: Restoring the Human Voice</w:t>
      </w:r>
    </w:p>
    <w:p>
      <w:pPr>
        <w:pStyle w:val="FirstParagraph"/>
      </w:pPr>
      <w:r>
        <w:t xml:space="preserve">In conclusion, the Speech Therapist in Italy, particularly in the vibrant city of Naples, occupies a unique intersection of medicine, linguistics, and sociology. They are custodians of voice in a society that prizes expression above almost all else.</w:t>
      </w:r>
    </w:p>
    <w:p>
      <w:pPr>
        <w:pStyle w:val="BodyText"/>
      </w:pPr>
      <w:r>
        <w:t xml:space="preserve">This profession demands more than anatomical knowledge; it requires an understanding of the Neapolitan soul—its passion, its resilience, and its complex relationship with language. By bridging the gap between clinical standards and cultural reality, Speech Therapists in Naples do not just correct sounds; they restore relationships. They ensure that regardless of age or condition, every individual can participate fully in the beautiful, noisy symphony of life that characterizes this historic city.</w:t>
      </w:r>
    </w:p>
    <w:p>
      <w:pPr>
        <w:pStyle w:val="BodyText"/>
      </w:pPr>
      <w:r>
        <w:t xml:space="preserve">To speak is to be. In Naples, where being is deeply communal and expressive, the Speech Therapist is essential in ensuring no one loses their voice—and thus their belonging.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Italy Naples</dc:title>
  <dc:creator/>
  <dc:language>en</dc:language>
  <cp:keywords/>
  <dcterms:created xsi:type="dcterms:W3CDTF">2026-07-29T12:40:09Z</dcterms:created>
  <dcterms:modified xsi:type="dcterms:W3CDTF">2026-07-29T12:40:09Z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