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Japan,</w:t>
      </w:r>
      <w:r>
        <w:t xml:space="preserve"> </w:t>
      </w:r>
      <w:r>
        <w:t xml:space="preserve">Tokyo</w:t>
      </w:r>
    </w:p>
    <w:bookmarkStart w:id="27" w:name="X56a2979ce219643bf9fb8066af0a22c15100d96"/>
    <w:p>
      <w:pPr>
        <w:pStyle w:val="Heading1"/>
      </w:pPr>
      <w:r>
        <w:t xml:space="preserve">Bridging Voices and Culture:</w:t>
      </w:r>
      <w:r>
        <w:br/>
      </w:r>
      <w:r>
        <w:t xml:space="preserve">A Reflection on the Profession of a Speech Therapist in Japan, Tokyo</w:t>
      </w:r>
    </w:p>
    <w:p>
      <w:pPr>
        <w:pStyle w:val="FirstParagraph"/>
      </w:pPr>
      <w:r>
        <w:t xml:space="preserve">The pursuit of understanding human communication is universal, yet the methodologies and cultural contexts surrounding that pursuit vary drastically across borders. As I reflect upon my journey and observations regarding the role of a</w:t>
      </w:r>
      <w:r>
        <w:t xml:space="preserve"> </w:t>
      </w:r>
      <w:r>
        <w:rPr>
          <w:bCs/>
          <w:b/>
        </w:rPr>
        <w:t xml:space="preserve">Speech Therapist</w:t>
      </w:r>
      <w:r>
        <w:t xml:space="preserve">, particularly within the specific socio-cultural landscape of</w:t>
      </w:r>
      <w:r>
        <w:t xml:space="preserve"> </w:t>
      </w:r>
      <w:r>
        <w:rPr>
          <w:bCs/>
          <w:b/>
        </w:rPr>
        <w:t xml:space="preserve">Japan, Tokyo</w:t>
      </w:r>
      <w:r>
        <w:t xml:space="preserve">, I have come to appreciate that this profession is not merely about correcting articulation or improving fluency. It is an act of profound cultural mediation, empathy, and structural adaptation. This reflection paper explores the nuances of practicing as a Speech Therapist in one of the world’s most densely populated and culturally complex metropolises.</w:t>
      </w:r>
    </w:p>
    <w:bookmarkStart w:id="20" w:name="the-unique-linguistic-landscape"/>
    <w:p>
      <w:pPr>
        <w:pStyle w:val="Heading2"/>
      </w:pPr>
      <w:r>
        <w:t xml:space="preserve">The Unique Linguistic Landscape</w:t>
      </w:r>
    </w:p>
    <w:p>
      <w:pPr>
        <w:pStyle w:val="FirstParagraph"/>
      </w:pPr>
      <w:r>
        <w:t xml:space="preserve">To understand the challenge faced by any</w:t>
      </w:r>
      <w:r>
        <w:t xml:space="preserve"> </w:t>
      </w:r>
      <w:r>
        <w:rPr>
          <w:bCs/>
          <w:b/>
        </w:rPr>
        <w:t xml:space="preserve">Speech Therapist</w:t>
      </w:r>
      <w:r>
        <w:t xml:space="preserve">, one must first appreciate the complexity of the Japanese language. Unlike English, which relies heavily on stress and intonation to convey meaning, Japanese is a pitch-accent language with a rigid structure of honorifics (Keigo). In</w:t>
      </w:r>
      <w:r>
        <w:t xml:space="preserve"> </w:t>
      </w:r>
      <w:r>
        <w:rPr>
          <w:bCs/>
          <w:b/>
        </w:rPr>
        <w:t xml:space="preserve">Japan, Tokyo</w:t>
      </w:r>
      <w:r>
        <w:t xml:space="preserve">, where social hierarchy and respect are deeply embedded in daily interaction, communication errors can lead to significant social friction. A Speech Therapist here is not just treating a physiological defect; they are often helping patients navigate the intricate web of social etiquette.</w:t>
      </w:r>
    </w:p>
    <w:p>
      <w:pPr>
        <w:pStyle w:val="BodyText"/>
      </w:pPr>
      <w:r>
        <w:t xml:space="preserve">For instance, when working with children or elderly individuals who struggle with aphasia or developmental delays, the therapist must teach them not only how to produce sounds correctly but also which level of politeness to use in different contexts. This adds a layer of cognitive and emotional complexity to the therapy sessions that is rarely encountered in Western clinical settings. The</w:t>
      </w:r>
      <w:r>
        <w:t xml:space="preserve"> </w:t>
      </w:r>
      <w:r>
        <w:rPr>
          <w:bCs/>
          <w:b/>
        </w:rPr>
        <w:t xml:space="preserve">Speech Therapist</w:t>
      </w:r>
      <w:r>
        <w:t xml:space="preserve"> </w:t>
      </w:r>
      <w:r>
        <w:t xml:space="preserve">becomes a guardian of social cohesion, ensuring that patients can reintegrate into society without causing unintentional offense.</w:t>
      </w:r>
    </w:p>
    <w:bookmarkEnd w:id="20"/>
    <w:bookmarkStart w:id="21" w:name="the-pressure-of-honne-and-tatemae"/>
    <w:p>
      <w:pPr>
        <w:pStyle w:val="Heading2"/>
      </w:pPr>
      <w:r>
        <w:t xml:space="preserve">The Pressure of "Honne" and "Tatemae"</w:t>
      </w:r>
    </w:p>
    <w:p>
      <w:pPr>
        <w:pStyle w:val="FirstParagraph"/>
      </w:pPr>
      <w:r>
        <w:t xml:space="preserve">In Japanese culture, the distinction between</w:t>
      </w:r>
      <w:r>
        <w:t xml:space="preserve"> </w:t>
      </w:r>
      <w:r>
        <w:rPr>
          <w:iCs/>
          <w:i/>
        </w:rPr>
        <w:t xml:space="preserve">"Honne"</w:t>
      </w:r>
      <w:r>
        <w:t xml:space="preserve">"Tatemae"</w:t>
      </w:r>
    </w:p>
    <w:p>
      <w:pPr>
        <w:pStyle w:val="BodyText"/>
      </w:pPr>
      <w:r>
        <w:t xml:space="preserve">I have observed that successful therapy in</w:t>
      </w:r>
      <w:r>
        <w:t xml:space="preserve"> </w:t>
      </w:r>
      <w:r>
        <w:rPr>
          <w:bCs/>
          <w:b/>
        </w:rPr>
        <w:t xml:space="preserve">Japan, Tokyo</w:t>
      </w:r>
      <w:r>
        <w:t xml:space="preserve">, requires a high degree of indirect communication. Aggressive encouragement techniques often used in other countries may be perceived as rude or overwhelming. Instead, a gentle, patient approach that respects the patient’s dignity is essential. The Speech Therapist must create a safe space where patients feel comfortable expressing their frustrations without fear of judgment. This cultural sensitivity transforms the clinical setting into a sanctuary of understanding.</w:t>
      </w:r>
    </w:p>
    <w:bookmarkEnd w:id="21"/>
    <w:bookmarkStart w:id="22" w:name="Xb026901236349190bf78df8bdde174b6bc90b6c"/>
    <w:p>
      <w:pPr>
        <w:pStyle w:val="Heading2"/>
      </w:pPr>
      <w:r>
        <w:t xml:space="preserve">Technological Integration and Urban Density</w:t>
      </w:r>
    </w:p>
    <w:p>
      <w:pPr>
        <w:pStyle w:val="FirstParagraph"/>
      </w:pPr>
      <w:r>
        <w:t xml:space="preserve">Tokyo is a hub for technological innovation, and this permeates the field of Speech Therapy. The high density of</w:t>
      </w:r>
      <w:r>
        <w:t xml:space="preserve"> </w:t>
      </w:r>
      <w:r>
        <w:rPr>
          <w:bCs/>
          <w:b/>
        </w:rPr>
        <w:t xml:space="preserve">Japan, Tokyo</w:t>
      </w:r>
      <w:r>
        <w:t xml:space="preserve">, means that access to specialized care can be competitive. However, it also allows for rapid integration of digital tools. Remote therapy sessions have become increasingly common, allowing a Speech Therapist to reach patients in suburban areas or those with mobility issues.</w:t>
      </w:r>
    </w:p>
    <w:p>
      <w:pPr>
        <w:pStyle w:val="BodyText"/>
      </w:pPr>
      <w:r>
        <w:t xml:space="preserve">I have reflected on how technology bridges the gap between traditional clinical methods and modern convenience. Apps designed for articulation practice or voice analysis software provide immediate feedback to both therapists and patients. Yet, even with these advancements, the human element remains irreplaceable. The face-to-face interaction allows for subtle observations of facial muscle movements, eye contact, and body language—cues that are vital in a culture where non-verbal communication is paramount.</w:t>
      </w:r>
    </w:p>
    <w:bookmarkEnd w:id="22"/>
    <w:bookmarkStart w:id="23" w:name="Xd79277a0a46b395ec6c3a567f0a1af8119e97a3"/>
    <w:p>
      <w:pPr>
        <w:pStyle w:val="Heading2"/>
      </w:pPr>
      <w:r>
        <w:t xml:space="preserve">Aging Population and Neurological Challenges</w:t>
      </w:r>
    </w:p>
    <w:p>
      <w:pPr>
        <w:pStyle w:val="FirstParagraph"/>
      </w:pPr>
      <w:r>
        <w:t xml:space="preserve">One of the most pressing issues facing</w:t>
      </w:r>
      <w:r>
        <w:t xml:space="preserve"> </w:t>
      </w:r>
      <w:r>
        <w:rPr>
          <w:bCs/>
          <w:b/>
        </w:rPr>
        <w:t xml:space="preserve">Japan, Tokyo</w:t>
      </w:r>
      <w:r>
        <w:t xml:space="preserve">, today is its rapidly aging population. Stroke, dementia, and Parkinson’s disease are prevalent concerns for elderly clients. As a Speech Therapist working in this demographic, I have witnessed the profound impact these conditions have on independence and quality of life.</w:t>
      </w:r>
    </w:p>
    <w:p>
      <w:pPr>
        <w:pStyle w:val="BodyText"/>
      </w:pPr>
      <w:r>
        <w:t xml:space="preserve">Dysphagia (difficulty swallowing) is a significant risk for elderly patients in Japan due to the texture of traditional foods, which can sometimes be harder to chew or swallow than Western diets. The Speech Therapist plays a crucial role in modifying dietary recommendations and teaching swallowing exercises. This aspect of the profession highlights its life-saving potential. In</w:t>
      </w:r>
      <w:r>
        <w:t xml:space="preserve"> </w:t>
      </w:r>
      <w:r>
        <w:rPr>
          <w:bCs/>
          <w:b/>
        </w:rPr>
        <w:t xml:space="preserve">Japan, Tokyo</w:t>
      </w:r>
      <w:r>
        <w:t xml:space="preserve">, where life expectancy is among the highest in the world, preserving functional communication and swallowing ability is key to maintaining dignity in old age.</w:t>
      </w:r>
    </w:p>
    <w:bookmarkEnd w:id="23"/>
    <w:bookmarkStart w:id="24" w:name="cross-cultural-collaboration"/>
    <w:p>
      <w:pPr>
        <w:pStyle w:val="Heading2"/>
      </w:pPr>
      <w:r>
        <w:t xml:space="preserve">Cross-Cultural Collaboration</w:t>
      </w:r>
    </w:p>
    <w:p>
      <w:pPr>
        <w:pStyle w:val="FirstParagraph"/>
      </w:pPr>
      <w:r>
        <w:t xml:space="preserve">In a global city like</w:t>
      </w:r>
      <w:r>
        <w:t xml:space="preserve"> </w:t>
      </w:r>
      <w:r>
        <w:rPr>
          <w:bCs/>
          <w:b/>
        </w:rPr>
        <w:t xml:space="preserve">Japan, Tokyo</w:t>
      </w:r>
      <w:r>
        <w:t xml:space="preserve">, there is also a growing population of foreigners and bilingual individuals. A Speech Therapist must be adept at working with diverse linguistic backgrounds. This includes supporting expatriates who may experience language barriers as well as Japanese nationals learning foreign languages, or children in bilingual households facing developmental language delays.</w:t>
      </w:r>
    </w:p>
    <w:p>
      <w:pPr>
        <w:pStyle w:val="BodyText"/>
      </w:pPr>
      <w:r>
        <w:t xml:space="preserve">This diversity requires the Speech Therapist to be a lifelong learner, staying updated on various languages and cultural norms. It challenges the therapist to adapt standardized assessment tools to fit non-native speakers accurately. The ability to collaborate with teachers, parents, and other healthcare professionals from different backgrounds is essential for comprehensive care.</w:t>
      </w:r>
    </w:p>
    <w:bookmarkEnd w:id="24"/>
    <w:bookmarkStart w:id="25" w:name="personal-growth-and-professional-ethics"/>
    <w:p>
      <w:pPr>
        <w:pStyle w:val="Heading2"/>
      </w:pPr>
      <w:r>
        <w:t xml:space="preserve">Personal Growth and Professional Ethics</w:t>
      </w:r>
    </w:p>
    <w:p>
      <w:pPr>
        <w:pStyle w:val="FirstParagraph"/>
      </w:pPr>
      <w:r>
        <w:t xml:space="preserve">Reflecting on my experiences as a Speech Therapist in</w:t>
      </w:r>
      <w:r>
        <w:t xml:space="preserve"> </w:t>
      </w:r>
      <w:r>
        <w:rPr>
          <w:bCs/>
          <w:b/>
        </w:rPr>
        <w:t xml:space="preserve">Japan, Tokyo</w:t>
      </w:r>
      <w:r>
        <w:t xml:space="preserve">, I realize that this role has shaped my professional ethics significantly. It has taught me patience, humility, and the importance of listening—not just to words, but to silence. In Japanese culture, silence (Chinmoku) is often respected and holds meaning. Learning to respect a patient’s pause or hesitation was a profound lesson in empathy.</w:t>
      </w:r>
    </w:p>
    <w:p>
      <w:pPr>
        <w:pStyle w:val="BodyText"/>
      </w:pPr>
      <w:r>
        <w:t xml:space="preserve">Furthermore, it has reinforced my commitment to cultural competence. I understand now that effective therapy is not about imposing one’s own cultural standards of communication but about empowering the patient to communicate effectively within their own context. Whether it is helping a child make friends at school or assisting an elderly person in maintaining their independence, the Speech Therapist is a catalyst for human connection.</w:t>
      </w:r>
    </w:p>
    <w:bookmarkEnd w:id="25"/>
    <w:bookmarkStart w:id="26" w:name="conclusion"/>
    <w:p>
      <w:pPr>
        <w:pStyle w:val="Heading2"/>
      </w:pPr>
      <w:r>
        <w:t xml:space="preserve">Conclusion</w:t>
      </w:r>
    </w:p>
    <w:p>
      <w:pPr>
        <w:pStyle w:val="FirstParagraph"/>
      </w:pPr>
      <w:r>
        <w:t xml:space="preserve">In conclusion, being a Speech Therapist in</w:t>
      </w:r>
      <w:r>
        <w:t xml:space="preserve"> </w:t>
      </w:r>
      <w:r>
        <w:rPr>
          <w:bCs/>
          <w:b/>
        </w:rPr>
        <w:t xml:space="preserve">Japan, Tokyo</w:t>
      </w:r>
      <w:r>
        <w:t xml:space="preserve">, is a multifaceted role that extends far beyond clinical mechanics. It involves navigating complex social hierarchies, respecting cultural nuances around silence and face-saving technology integration in urban settings, and addressing the specific health challenges of an aging society. This profession demands not only technical expertise but also deep cultural intelligence and emotional resilience.</w:t>
      </w:r>
    </w:p>
    <w:p>
      <w:pPr>
        <w:pStyle w:val="BodyText"/>
      </w:pPr>
      <w:r>
        <w:t xml:space="preserve">As I continue my journey in this field, I am reminded that every voice reclaimed or improved is a testament to the power of human connection. In the bustling streets of</w:t>
      </w:r>
      <w:r>
        <w:t xml:space="preserve"> </w:t>
      </w:r>
      <w:r>
        <w:rPr>
          <w:bCs/>
          <w:b/>
        </w:rPr>
        <w:t xml:space="preserve">Japan, Tokyo</w:t>
      </w:r>
      <w:r>
        <w:t xml:space="preserve">, where noise and speed define daily life, the work of a Speech Therapist is quiet but revolutionary. It restores not just speech, but identity and belonging. This reflection serves as both an acknowledgment of past learnings and a commitment to future growth in this dynamic and rewarding profession.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Speech Therapist in Japan, Tokyo</dc:title>
  <dc:creator/>
  <dc:language>en</dc:language>
  <cp:keywords/>
  <dcterms:created xsi:type="dcterms:W3CDTF">2026-07-29T11:22:33Z</dcterms:created>
  <dcterms:modified xsi:type="dcterms:W3CDTF">2026-07-29T11:22:33Z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