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Almaty,</w:t>
      </w:r>
      <w:r>
        <w:t xml:space="preserve"> </w:t>
      </w:r>
      <w:r>
        <w:t xml:space="preserve">Kazakhstan</w:t>
      </w:r>
    </w:p>
    <w:bookmarkStart w:id="25" w:name="Xec2344b5cdc2a2e5a28d9b754f6442c59e27e44"/>
    <w:p>
      <w:pPr>
        <w:pStyle w:val="Heading1"/>
      </w:pPr>
      <w:r>
        <w:t xml:space="preserve">Bridging Voices: A Reflection on the Role of Speech Therapy in Almaty, Kazakhstan</w:t>
      </w:r>
    </w:p>
    <w:p>
      <w:pPr>
        <w:pStyle w:val="FirstParagraph"/>
      </w:pPr>
      <w:r>
        <w:t xml:space="preserve">The landscape of healthcare and education is constantly evolving, yet certain professions remain foundational to human development. Among these, the</w:t>
      </w:r>
      <w:r>
        <w:t xml:space="preserve"> </w:t>
      </w:r>
      <w:r>
        <w:rPr>
          <w:bCs/>
          <w:b/>
        </w:rPr>
        <w:t xml:space="preserve">Speech Therapist</w:t>
      </w:r>
      <w:r>
        <w:t xml:space="preserve"> </w:t>
      </w:r>
      <w:r>
        <w:t xml:space="preserve">holds a unique position at the intersection of biology, psychology, and linguistics. As I reflect on the specific context of this profession within</w:t>
      </w:r>
      <w:r>
        <w:t xml:space="preserve"> </w:t>
      </w:r>
      <w:r>
        <w:rPr>
          <w:bCs/>
          <w:b/>
        </w:rPr>
        <w:t xml:space="preserve">Kazakhstan Almaty</w:t>
      </w:r>
      <w:r>
        <w:t xml:space="preserve">, it becomes clear that while the core principles of speech pathology are universal, their application is deeply shaped by local culture, language diversity, and socio-economic factors. This reflection aims to explore how a</w:t>
      </w:r>
      <w:r>
        <w:t xml:space="preserve"> </w:t>
      </w:r>
      <w:r>
        <w:rPr>
          <w:bCs/>
          <w:b/>
        </w:rPr>
        <w:t xml:space="preserve">Speech Therapist</w:t>
      </w:r>
      <w:r>
        <w:t xml:space="preserve"> </w:t>
      </w:r>
      <w:r>
        <w:t xml:space="preserve">operates effectively in the bustling metropolis of</w:t>
      </w:r>
      <w:r>
        <w:t xml:space="preserve"> </w:t>
      </w:r>
      <w:r>
        <w:rPr>
          <w:bCs/>
          <w:b/>
        </w:rPr>
        <w:t xml:space="preserve">Kazakhstan Almaty</w:t>
      </w:r>
      <w:r>
        <w:t xml:space="preserve">, bridging traditional values with modern therapeutic approaches.</w:t>
      </w:r>
    </w:p>
    <w:bookmarkStart w:id="20" w:name="Xbda0cbe5b0ee9e3be6e4c77cfd29dae8610448a"/>
    <w:p>
      <w:pPr>
        <w:pStyle w:val="Heading2"/>
      </w:pPr>
      <w:r>
        <w:t xml:space="preserve">The Multilingual Context of Kazakhstan Almaty</w:t>
      </w:r>
    </w:p>
    <w:p>
      <w:pPr>
        <w:pStyle w:val="FirstParagraph"/>
      </w:pPr>
      <w:r>
        <w:rPr>
          <w:bCs/>
          <w:b/>
        </w:rPr>
        <w:t xml:space="preserve">Kazakhstan Almaty</w:t>
      </w:r>
      <w:r>
        <w:t xml:space="preserve">, as the former capital and current cultural hub, presents a unique environment for speech therapists. The city is a melting pot of languages, primarily Kazakh and Russian, with an increasing presence of English due to globalization. For a</w:t>
      </w:r>
      <w:r>
        <w:t xml:space="preserve"> </w:t>
      </w:r>
      <w:r>
        <w:rPr>
          <w:bCs/>
          <w:b/>
        </w:rPr>
        <w:t xml:space="preserve">Speech Therapist</w:t>
      </w:r>
      <w:r>
        <w:t xml:space="preserve">, this linguistic diversity is both a challenge and an opportunity. Unlike in monolingual societies where therapy might focus on correcting deviations from a single standard, the</w:t>
      </w:r>
      <w:r>
        <w:t xml:space="preserve"> </w:t>
      </w:r>
      <w:r>
        <w:rPr>
          <w:bCs/>
          <w:b/>
        </w:rPr>
        <w:t xml:space="preserve">Speech Therapist</w:t>
      </w:r>
      <w:r>
        <w:t xml:space="preserve"> </w:t>
      </w:r>
      <w:r>
        <w:t xml:space="preserve">in</w:t>
      </w:r>
    </w:p>
    <w:p>
      <w:pPr>
        <w:pStyle w:val="BodyText"/>
      </w:pPr>
      <w:r>
        <w:t xml:space="preserve">Kazakhstan Almaty must navigate code-switching and bilingualism.</w:t>
      </w:r>
    </w:p>
    <w:p>
      <w:pPr>
        <w:pStyle w:val="BodyText"/>
      </w:pPr>
      <w:r>
        <w:t xml:space="preserve">I often reflect on whether the challenges faced by children in this region are purely physiological or if they stem from linguistic confusion. In many cases, what appears to be a speech delay is actually a normal process of managing two distinct language systems. Therefore, the role of the</w:t>
      </w:r>
      <w:r>
        <w:t xml:space="preserve"> </w:t>
      </w:r>
      <w:r>
        <w:rPr>
          <w:bCs/>
          <w:b/>
        </w:rPr>
        <w:t xml:space="preserve">Speech Therapist</w:t>
      </w:r>
      <w:r>
        <w:t xml:space="preserve"> </w:t>
      </w:r>
      <w:r>
        <w:t xml:space="preserve">is not merely to "fix" speech but to support cognitive and linguistic flexibility. Understanding the sociolinguistic dynamics of</w:t>
      </w:r>
      <w:r>
        <w:t xml:space="preserve"> </w:t>
      </w:r>
      <w:r>
        <w:rPr>
          <w:bCs/>
          <w:b/>
        </w:rPr>
        <w:t xml:space="preserve">Kazakhstan Almaty</w:t>
      </w:r>
      <w:r>
        <w:t xml:space="preserve"> </w:t>
      </w:r>
      <w:r>
        <w:t xml:space="preserve">allows professionals to differentiate between true pathology and natural bilingual development, preventing misdiagnosis and ensuring that interventions are culturally appropriate.</w:t>
      </w:r>
    </w:p>
    <w:bookmarkEnd w:id="20"/>
    <w:bookmarkStart w:id="21" w:name="cultural-nuances-in-patient-interaction"/>
    <w:p>
      <w:pPr>
        <w:pStyle w:val="Heading2"/>
      </w:pPr>
      <w:r>
        <w:t xml:space="preserve">Cultural Nuances in Patient Interaction</w:t>
      </w:r>
    </w:p>
    <w:p>
      <w:pPr>
        <w:pStyle w:val="FirstParagraph"/>
      </w:pPr>
      <w:r>
        <w:t xml:space="preserve">Culture plays a pivotal role in how health is perceived. In</w:t>
      </w:r>
      <w:r>
        <w:t xml:space="preserve"> </w:t>
      </w:r>
      <w:r>
        <w:rPr>
          <w:bCs/>
          <w:b/>
        </w:rPr>
        <w:t xml:space="preserve">Kazakhstan Almaty</w:t>
      </w:r>
      <w:r>
        <w:t xml:space="preserve">, there is often a strong emphasis on family unity and respect for elders, which influences the therapeutic process. A</w:t>
      </w:r>
      <w:r>
        <w:t xml:space="preserve"> </w:t>
      </w:r>
      <w:r>
        <w:rPr>
          <w:bCs/>
          <w:b/>
        </w:rPr>
        <w:t xml:space="preserve">Speech Therapist</w:t>
      </w:r>
      <w:r>
        <w:t xml:space="preserve"> </w:t>
      </w:r>
      <w:r>
        <w:t xml:space="preserve">cannot work solely with the child; they must engage the entire family unit. Grandparents frequently play a significant role in child-rearing in Kazakh culture, meaning that a</w:t>
      </w:r>
    </w:p>
    <w:p>
      <w:pPr>
        <w:pStyle w:val="BodyText"/>
      </w:pPr>
      <w:r>
        <w:t xml:space="preserve">Speech Therapist must train not just parents, but also extended family members who may have limited proficiency in modern therapeutic terminology.</w:t>
      </w:r>
    </w:p>
    <w:p>
      <w:pPr>
        <w:pStyle w:val="BodyText"/>
      </w:pPr>
      <w:r>
        <w:t xml:space="preserve">"Effective speech therapy is not confined to the clinic; it lives within the daily interactions of the family unit."</w:t>
      </w:r>
    </w:p>
    <w:p>
      <w:pPr>
        <w:pStyle w:val="BodyText"/>
      </w:pPr>
      <w:r>
        <w:t xml:space="preserve">This reflection highlights that a</w:t>
      </w:r>
      <w:r>
        <w:t xml:space="preserve"> </w:t>
      </w:r>
      <w:r>
        <w:rPr>
          <w:bCs/>
          <w:b/>
        </w:rPr>
        <w:t xml:space="preserve">Speech Therapist</w:t>
      </w:r>
      <w:r>
        <w:t xml:space="preserve"> </w:t>
      </w:r>
      <w:r>
        <w:t xml:space="preserve">in</w:t>
      </w:r>
      <w:r>
        <w:t xml:space="preserve"> </w:t>
      </w:r>
      <w:r>
        <w:rPr>
          <w:bCs/>
          <w:b/>
        </w:rPr>
        <w:t xml:space="preserve">Kazakhstan Almaty</w:t>
      </w:r>
      <w:r>
        <w:t xml:space="preserve"> </w:t>
      </w:r>
      <w:r>
        <w:t xml:space="preserve">must act as an educator and advocate. They must explain complex neurological or muscular issues in ways that resonate with local values. For instance, framing therapy as "strengthening the mind" or "honoring communication" may be more effective than purely clinical explanations. The trust between the</w:t>
      </w:r>
      <w:r>
        <w:t xml:space="preserve"> </w:t>
      </w:r>
      <w:r>
        <w:rPr>
          <w:bCs/>
          <w:b/>
        </w:rPr>
        <w:t xml:space="preserve">Speech Therapist</w:t>
      </w:r>
      <w:r>
        <w:t xml:space="preserve"> </w:t>
      </w:r>
      <w:r>
        <w:t xml:space="preserve">and the family is paramount, especially in a society where stigma around developmental disabilities can still exist. By building strong rapport with families in</w:t>
      </w:r>
      <w:r>
        <w:t xml:space="preserve"> </w:t>
      </w:r>
      <w:r>
        <w:rPr>
          <w:bCs/>
          <w:b/>
        </w:rPr>
        <w:t xml:space="preserve">Kazakhstan Almaty</w:t>
      </w:r>
      <w:r>
        <w:t xml:space="preserve">, therapists can ensure compliance and consistency in home exercises.</w:t>
      </w:r>
    </w:p>
    <w:bookmarkEnd w:id="21"/>
    <w:bookmarkStart w:id="22" w:name="X8b862e71121fc937195de1195a853376fe016ba"/>
    <w:p>
      <w:pPr>
        <w:pStyle w:val="Heading2"/>
      </w:pPr>
      <w:r>
        <w:t xml:space="preserve">The Evolving Infrastructure of Specialized Care</w:t>
      </w:r>
    </w:p>
    <w:p>
      <w:pPr>
        <w:pStyle w:val="FirstParagraph"/>
      </w:pPr>
      <w:r>
        <w:t xml:space="preserve">In recent years, the infrastructure for special education and healthcare in</w:t>
      </w:r>
    </w:p>
    <w:p>
      <w:pPr>
        <w:pStyle w:val="BodyText"/>
      </w:pPr>
      <w:r>
        <w:t xml:space="preserve">Kazakhstan Almaty has improved significantly. However, gaps remain compared to Western standards. A</w:t>
      </w:r>
      <w:r>
        <w:t xml:space="preserve"> </w:t>
      </w:r>
      <w:r>
        <w:rPr>
          <w:bCs/>
          <w:b/>
        </w:rPr>
        <w:t xml:space="preserve">Speech Therapist</w:t>
      </w:r>
      <w:r>
        <w:t xml:space="preserve"> </w:t>
      </w:r>
      <w:r>
        <w:t xml:space="preserve">often finds themselves working with limited resources or outdated equipment. This reality requires adaptability and creativity. Instead of relying solely on high-tech digital aids, a skilled</w:t>
      </w:r>
    </w:p>
    <w:p>
      <w:pPr>
        <w:pStyle w:val="BodyText"/>
      </w:pPr>
      <w:r>
        <w:t xml:space="preserve">Speech Therapist in this region often creates low-cost, homemade tools using local materials.</w:t>
      </w:r>
    </w:p>
    <w:p>
      <w:pPr>
        <w:pStyle w:val="BodyText"/>
      </w:pPr>
      <w:r>
        <w:t xml:space="preserve">I reflect on the resilience required to practice in this setting. The</w:t>
      </w:r>
      <w:r>
        <w:t xml:space="preserve"> </w:t>
      </w:r>
      <w:r>
        <w:rPr>
          <w:bCs/>
          <w:b/>
        </w:rPr>
        <w:t xml:space="preserve">Speech Therapist</w:t>
      </w:r>
      <w:r>
        <w:t xml:space="preserve"> </w:t>
      </w:r>
      <w:r>
        <w:t xml:space="preserve">must be an innovator. Whether it is adapting foreign assessment tools to fit the Kazakh or Russian linguistic structures or collaborating with pediatricians and psychologists who may not yet fully understand the scope of speech pathology, the professional must be proactive. In</w:t>
      </w:r>
      <w:r>
        <w:t xml:space="preserve"> </w:t>
      </w:r>
      <w:r>
        <w:rPr>
          <w:bCs/>
          <w:b/>
        </w:rPr>
        <w:t xml:space="preserve">Kazakhstan Almaty</w:t>
      </w:r>
      <w:r>
        <w:t xml:space="preserve">, collaboration between medical professionals is key to holistic care for children with autism, cerebral palsy, or hearing impairments.</w:t>
      </w:r>
    </w:p>
    <w:bookmarkEnd w:id="22"/>
    <w:bookmarkStart w:id="23" w:name="professional-identity-and-future-outlook"/>
    <w:p>
      <w:pPr>
        <w:pStyle w:val="Heading2"/>
      </w:pPr>
      <w:r>
        <w:t xml:space="preserve">Professional Identity and Future Outlook</w:t>
      </w:r>
    </w:p>
    <w:p>
      <w:pPr>
        <w:pStyle w:val="FirstParagraph"/>
      </w:pPr>
      <w:r>
        <w:t xml:space="preserve">The identity of a</w:t>
      </w:r>
    </w:p>
    <w:p>
      <w:pPr>
        <w:pStyle w:val="BodyText"/>
      </w:pPr>
      <w:r>
        <w:t xml:space="preserve">Speech Therapist</w:t>
      </w:r>
      <w:r>
        <w:t xml:space="preserve"> </w:t>
      </w:r>
      <w:r>
        <w:t xml:space="preserve">in</w:t>
      </w:r>
      <w:r>
        <w:t xml:space="preserve"> </w:t>
      </w:r>
    </w:p>
    <w:p>
      <w:pPr>
        <w:pStyle w:val="BodyText"/>
      </w:pPr>
      <w:r>
        <w:t xml:space="preserve">Kazakhstan Almaty</w:t>
      </w:r>
    </w:p>
    <w:p>
      <w:pPr>
        <w:pStyle w:val="BodyText"/>
      </w:pPr>
      <w:r>
        <w:t xml:space="preserve">is still solidifying. It is not yet a universally recognized profession with the same prestige as doctors or psychologists. Therefore, there is a profound responsibility for current practitioners to raise awareness. Public education campaigns about the importance of early intervention are crucial. A</w:t>
      </w:r>
      <w:r>
        <w:t xml:space="preserve"> </w:t>
      </w:r>
      <w:r>
        <w:rPr>
          <w:bCs/>
          <w:b/>
        </w:rPr>
        <w:t xml:space="preserve">Speech Therapist</w:t>
      </w:r>
      <w:r>
        <w:t xml:space="preserve"> </w:t>
      </w:r>
      <w:r>
        <w:t xml:space="preserve">in</w:t>
      </w:r>
      <w:r>
        <w:t xml:space="preserve"> </w:t>
      </w:r>
    </w:p>
    <w:p>
      <w:pPr>
        <w:pStyle w:val="BodyText"/>
      </w:pPr>
      <w:r>
        <w:t xml:space="preserve">Kazakhstan Almaty</w:t>
      </w:r>
    </w:p>
    <w:p>
      <w:pPr>
        <w:pStyle w:val="BodyText"/>
      </w:pPr>
      <w:r>
        <w:t xml:space="preserve">must be an advocate for policy change, pushing for better insurance coverage and standardized educational curricula.</w:t>
      </w:r>
    </w:p>
    <w:p>
      <w:pPr>
        <w:pStyle w:val="BodyText"/>
      </w:pPr>
      <w:r>
        <w:t xml:space="preserve">Facing the future, I believe the demand for qualified</w:t>
      </w:r>
    </w:p>
    <w:p>
      <w:pPr>
        <w:pStyle w:val="BodyText"/>
      </w:pPr>
      <w:r>
        <w:t xml:space="preserve">Speech Therapists</w:t>
      </w:r>
      <w:r>
        <w:t xml:space="preserve"> </w:t>
      </w:r>
      <w:r>
        <w:t xml:space="preserve">in</w:t>
      </w:r>
      <w:r>
        <w:t xml:space="preserve"> </w:t>
      </w:r>
    </w:p>
    <w:p>
      <w:pPr>
        <w:pStyle w:val="BodyText"/>
      </w:pPr>
      <w:r>
        <w:t xml:space="preserve">Kazakhstan Almaty</w:t>
      </w:r>
    </w:p>
    <w:p>
      <w:pPr>
        <w:pStyle w:val="BodyText"/>
      </w:pPr>
      <w:r>
        <w:t xml:space="preserve">will rise. As awareness grows regarding neurodiversity and developmental milestones, parents are seeking help earlier. The integration of technology into therapy—such as telehealth services which became popular during recent global shifts—offers new avenues for a</w:t>
      </w:r>
    </w:p>
    <w:p>
      <w:pPr>
        <w:pStyle w:val="BodyText"/>
      </w:pPr>
      <w:r>
        <w:t xml:space="preserve">Speech Therapist</w:t>
      </w:r>
      <w:r>
        <w:t xml:space="preserve"> </w:t>
      </w:r>
      <w:r>
        <w:t xml:space="preserve">in</w:t>
      </w:r>
      <w:r>
        <w:t xml:space="preserve"> </w:t>
      </w:r>
    </w:p>
    <w:p>
      <w:pPr>
        <w:pStyle w:val="BodyText"/>
      </w:pPr>
      <w:r>
        <w:t xml:space="preserve">Kazakhstan Almaty</w:t>
      </w:r>
    </w:p>
    <w:p>
      <w:pPr>
        <w:pStyle w:val="BodyText"/>
      </w:pPr>
      <w:r>
        <w:t xml:space="preserve">to reach remote areas or busy urban families.</w:t>
      </w:r>
    </w:p>
    <w:bookmarkEnd w:id="23"/>
    <w:bookmarkStart w:id="24" w:name="conclusion"/>
    <w:p>
      <w:pPr>
        <w:pStyle w:val="Heading2"/>
      </w:pPr>
      <w:r>
        <w:t xml:space="preserve">Conclusion</w:t>
      </w:r>
    </w:p>
    <w:p>
      <w:pPr>
        <w:pStyle w:val="FirstParagraph"/>
      </w:pPr>
      <w:r>
        <w:t xml:space="preserve">In conclusion, the practice of speech therapy is deeply contextual. While the science remains constant, its delivery varies across borders. Reflecting on my understanding of this field, it is evident that a</w:t>
      </w:r>
    </w:p>
    <w:p>
      <w:pPr>
        <w:pStyle w:val="BodyText"/>
      </w:pPr>
      <w:r>
        <w:t xml:space="preserve">Speech Therapist</w:t>
      </w:r>
      <w:r>
        <w:t xml:space="preserve"> </w:t>
      </w:r>
      <w:r>
        <w:t xml:space="preserve">in</w:t>
      </w:r>
      <w:r>
        <w:t xml:space="preserve"> </w:t>
      </w:r>
    </w:p>
    <w:p>
      <w:pPr>
        <w:pStyle w:val="BodyText"/>
      </w:pPr>
      <w:r>
        <w:t xml:space="preserve">Kazakhstan Almaty</w:t>
      </w:r>
    </w:p>
    <w:p>
      <w:pPr>
        <w:pStyle w:val="BodyText"/>
      </w:pPr>
      <w:r>
        <w:t xml:space="preserve">serves as more than just a medical practitioner; they are cultural brokers, educators, and advocates. They must navigate the complexities of bilingualism, respect traditional family structures while promoting modern scientific methods, and innovate within resource-constrained environments.</w:t>
      </w:r>
    </w:p>
    <w:p>
      <w:pPr>
        <w:pStyle w:val="BodyText"/>
      </w:pPr>
      <w:r>
        <w:t xml:space="preserve">The</w:t>
      </w:r>
      <w:r>
        <w:t xml:space="preserve"> </w:t>
      </w:r>
      <w:r>
        <w:rPr>
          <w:bCs/>
          <w:b/>
        </w:rPr>
        <w:t xml:space="preserve">Speech Therapist</w:t>
      </w:r>
      <w:r>
        <w:t xml:space="preserve"> </w:t>
      </w:r>
      <w:r>
        <w:t xml:space="preserve">in</w:t>
      </w:r>
      <w:r>
        <w:t xml:space="preserve"> </w:t>
      </w:r>
    </w:p>
    <w:p>
      <w:pPr>
        <w:pStyle w:val="BodyText"/>
      </w:pPr>
      <w:r>
        <w:t xml:space="preserve">Kazakhstan Almaty</w:t>
      </w:r>
    </w:p>
    <w:p>
      <w:pPr>
        <w:pStyle w:val="BodyText"/>
      </w:pPr>
      <w:r>
        <w:t xml:space="preserve">faces unique hurdles but also possesses the opportunity to shape a more inclusive society. By giving voice to those who struggle, they do not just correct sounds; they unlock potential, allowing individuals in</w:t>
      </w:r>
    </w:p>
    <w:p>
      <w:pPr>
        <w:pStyle w:val="BodyText"/>
      </w:pPr>
      <w:r>
        <w:t xml:space="preserve">Kazakhstan Almaty</w:t>
      </w:r>
    </w:p>
    <w:p>
      <w:pPr>
        <w:pStyle w:val="BodyText"/>
      </w:pPr>
      <w:r>
        <w:t xml:space="preserve">to participate fully in social, educational, and economic life. This reflection underscores that the heart of speech therapy lies not in the techniques themselves, but in the human connection fostered between the therapist, the patient, and their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Speech Therapy in Almaty, Kazakhstan</dc:title>
  <dc:creator/>
  <dc:language>en</dc:language>
  <cp:keywords/>
  <dcterms:created xsi:type="dcterms:W3CDTF">2026-07-29T15:02:50Z</dcterms:created>
  <dcterms:modified xsi:type="dcterms:W3CDTF">2026-07-29T15:02:50Z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