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8d1ca5259ae36d5955a892ecc9f36ce72ac2fd"/>
    <w:p>
      <w:pPr>
        <w:pStyle w:val="Heading1"/>
      </w:pPr>
      <w:r>
        <w:t xml:space="preserve">A Reflection on the Profession of Speech Therapy within the Dutch Context</w:t>
      </w:r>
    </w:p>
    <w:p>
      <w:pPr>
        <w:pStyle w:val="FirstParagraph"/>
      </w:pPr>
      <w:r>
        <w:t xml:space="preserve">Exploring Professional Identity, Clinical Practice, and Cultural Integration in Netherlands Amsterdam</w:t>
      </w:r>
    </w:p>
    <w:bookmarkStart w:id="20" w:name="Xd9e92201cd282edb3423caab806aa98a86877c1"/>
    <w:p>
      <w:pPr>
        <w:pStyle w:val="Heading3"/>
      </w:pPr>
      <w:r>
        <w:t xml:space="preserve">The Intersection of Language and Humanity in a Global City</w:t>
      </w:r>
    </w:p>
    <w:p>
      <w:pPr>
        <w:pStyle w:val="FirstParagraph"/>
      </w:pPr>
      <w:r>
        <w:t xml:space="preserve">The decision to pursue a career as a</w:t>
      </w:r>
      <w:r>
        <w:t xml:space="preserve"> </w:t>
      </w:r>
      <w:r>
        <w:rPr>
          <w:bCs/>
          <w:b/>
        </w:rPr>
        <w:t xml:space="preserve">Speech Therapist</w:t>
      </w:r>
      <w:r>
        <w:t xml:space="preserve"> </w:t>
      </w:r>
      <w:r>
        <w:t xml:space="preserve">is rarely made solely on the basis of academic interest in linguistics or anatomy. More often, it stems from a profound desire to help individuals navigate the complex social fabric that defines human connection. When reflecting upon this profession, particularly through the lens of practice in</w:t>
      </w:r>
      <w:r>
        <w:t xml:space="preserve"> </w:t>
      </w:r>
      <w:r>
        <w:rPr>
          <w:bCs/>
          <w:b/>
        </w:rPr>
        <w:t xml:space="preserve">Netherlands Amsterdam</w:t>
      </w:r>
      <w:r>
        <w:t xml:space="preserve">, one encounters a unique convergence of high clinical standards, multicultural diversity, and a healthcare system that prioritizes holistic well-being. This reflection paper explores my evolving understanding of what it means to be a Speech Therapist in this vibrant European capital, examining how cultural nuance influences therapeutic approaches and how the specific environment of Amsterdam shapes professional identity.</w:t>
      </w:r>
    </w:p>
    <w:bookmarkEnd w:id="20"/>
    <w:bookmarkStart w:id="21" w:name="Xc715fd24c90750a97ac57ecd5d08ce8833506d9"/>
    <w:p>
      <w:pPr>
        <w:pStyle w:val="Heading3"/>
      </w:pPr>
      <w:r>
        <w:t xml:space="preserve">The Dutch Approach to Healthcare and Professional Autonomy</w:t>
      </w:r>
    </w:p>
    <w:p>
      <w:pPr>
        <w:pStyle w:val="FirstParagraph"/>
      </w:pPr>
      <w:r>
        <w:t xml:space="preserve">In many countries, speech-language pathology is viewed strictly through a medical deficit model, where the therapist is an expert fixing broken mechanisms. However, reflecting on my experiences in</w:t>
      </w:r>
      <w:r>
        <w:t xml:space="preserve"> </w:t>
      </w:r>
      <w:r>
        <w:rPr>
          <w:bCs/>
          <w:b/>
        </w:rPr>
        <w:t xml:space="preserve">Netherlands Amsterdam</w:t>
      </w:r>
      <w:r>
        <w:t xml:space="preserve">, I have observed that the local healthcare philosophy often leans towards a biopsychosocial model. The role of the</w:t>
      </w:r>
      <w:r>
        <w:t xml:space="preserve"> </w:t>
      </w:r>
      <w:r>
        <w:rPr>
          <w:bCs/>
          <w:b/>
        </w:rPr>
        <w:t xml:space="preserve">Speech Therapist</w:t>
      </w:r>
      <w:r>
        <w:t xml:space="preserve"> </w:t>
      </w:r>
      <w:r>
        <w:t xml:space="preserve">here is not merely to correct articulation errors or improve fluency statistics; it is to empower the client (often referred to as "the client" or "cliënt" in Dutch contexts) to regain agency in their daily life.</w:t>
      </w:r>
      <w:r>
        <w:t xml:space="preserve"> </w:t>
      </w:r>
      <w:r>
        <w:t xml:space="preserve">Amsterdam’s healthcare system, while part of a larger national insurance structure, encourages a high degree of professional autonomy mixed with interdisciplinary collaboration. As a</w:t>
      </w:r>
      <w:r>
        <w:t xml:space="preserve"> </w:t>
      </w:r>
      <w:r>
        <w:rPr>
          <w:bCs/>
          <w:b/>
        </w:rPr>
        <w:t xml:space="preserve">Speech Therapist</w:t>
      </w:r>
      <w:r>
        <w:t xml:space="preserve"> </w:t>
      </w:r>
      <w:r>
        <w:t xml:space="preserve">working here, one must navigate the boundaries between general practitioners (huisartsen), pediatricians, and specialized mental health providers. This requires not only clinical competence but also strong communicative skills to advocate for the client’s needs within a multidisciplinary team. The reflection on this aspect highlights that being a Speech Therapist in Amsterdam is as much about networking and systemic navigation as it is about direct patient interaction.</w:t>
      </w:r>
    </w:p>
    <w:bookmarkEnd w:id="21"/>
    <w:bookmarkStart w:id="22" w:name="X4b6dab22fbeb2091deae991a67bcd6bc331a45e"/>
    <w:p>
      <w:pPr>
        <w:pStyle w:val="Heading3"/>
      </w:pPr>
      <w:r>
        <w:t xml:space="preserve">Navigating Multiculturalism and Linguistic Diversity</w:t>
      </w:r>
    </w:p>
    <w:p>
      <w:pPr>
        <w:pStyle w:val="FirstParagraph"/>
      </w:pPr>
      <w:r>
        <w:t xml:space="preserve">Perhaps the most striking aspect of practicing in</w:t>
      </w:r>
      <w:r>
        <w:t xml:space="preserve"> </w:t>
      </w:r>
      <w:r>
        <w:rPr>
          <w:bCs/>
          <w:b/>
        </w:rPr>
        <w:t xml:space="preserve">Netherlands Amsterdam</w:t>
      </w:r>
      <w:r>
        <w:t xml:space="preserve"> </w:t>
      </w:r>
      <w:r>
        <w:t xml:space="preserve">is its demographic diversity. The city is a hub for international students, expatriates, refugees, and Dutch natives alike. For a</w:t>
      </w:r>
      <w:r>
        <w:t xml:space="preserve"> </w:t>
      </w:r>
      <w:r>
        <w:rPr>
          <w:bCs/>
          <w:b/>
        </w:rPr>
        <w:t xml:space="preserve">Speech Therapist</w:t>
      </w:r>
      <w:r>
        <w:t xml:space="preserve">, this presents both an opportunity and a significant challenge. The linguistic landscape is rich but complex; treating a child with bilingual language development cannot be approached with the same rigidity as monolingual cases.</w:t>
      </w:r>
      <w:r>
        <w:t xml:space="preserve"> </w:t>
      </w:r>
      <w:r>
        <w:t xml:space="preserve">Reflecting on this, I realize that cultural humility is just as important as phonetic knowledge in</w:t>
      </w:r>
      <w:r>
        <w:t xml:space="preserve"> </w:t>
      </w:r>
      <w:r>
        <w:rPr>
          <w:bCs/>
          <w:b/>
        </w:rPr>
        <w:t xml:space="preserve">Netherlands Amsterdam</w:t>
      </w:r>
      <w:r>
        <w:t xml:space="preserve">. A</w:t>
      </w:r>
      <w:r>
        <w:t xml:space="preserve"> </w:t>
      </w:r>
      <w:r>
        <w:rPr>
          <w:bCs/>
          <w:b/>
        </w:rPr>
        <w:t xml:space="preserve">Speech Therapist</w:t>
      </w:r>
      <w:r>
        <w:t xml:space="preserve"> </w:t>
      </w:r>
      <w:r>
        <w:t xml:space="preserve">must understand that what might appear to be a speech delay in one cultural context could simply be part of normal bilingual acquisition in another. Furthermore, working with migrant families requires an understanding of how stigma around disability or therapy varies across cultures. In some communities within Amsterdam, seeking help for speech issues may carry significant social weight. Therefore, the role expands into that of a cultural broker, helping families understand the Dutch healthcare system while respecting their own cultural heritage. This dynamic has deepened my appreciation for the</w:t>
      </w:r>
      <w:r>
        <w:t xml:space="preserve"> </w:t>
      </w:r>
      <w:r>
        <w:rPr>
          <w:bCs/>
          <w:b/>
        </w:rPr>
        <w:t xml:space="preserve">Speech Therapist</w:t>
      </w:r>
      <w:r>
        <w:t xml:space="preserve"> </w:t>
      </w:r>
      <w:r>
        <w:t xml:space="preserve">as an agent of inclusion rather than just a clinician.</w:t>
      </w:r>
    </w:p>
    <w:bookmarkEnd w:id="22"/>
    <w:bookmarkStart w:id="23" w:name="the-urban-environment-and-accessibility"/>
    <w:p>
      <w:pPr>
        <w:pStyle w:val="Heading3"/>
      </w:pPr>
      <w:r>
        <w:t xml:space="preserve">The Urban Environment and Accessibility</w:t>
      </w:r>
    </w:p>
    <w:p>
      <w:pPr>
        <w:pStyle w:val="FirstParagraph"/>
      </w:pPr>
      <w:r>
        <w:t xml:space="preserve">The physical and social environment of</w:t>
      </w:r>
      <w:r>
        <w:t xml:space="preserve"> </w:t>
      </w:r>
      <w:r>
        <w:rPr>
          <w:bCs/>
          <w:b/>
        </w:rPr>
        <w:t xml:space="preserve">Netherlands Amsterdam</w:t>
      </w:r>
      <w:r>
        <w:t xml:space="preserve"> </w:t>
      </w:r>
      <w:r>
        <w:t xml:space="preserve">also influences the delivery of therapy. The city’s dense urban layout, extensive bicycle culture, and emphasis on accessibility reflect broader Dutch values of equality and efficiency. For a</w:t>
      </w:r>
      <w:r>
        <w:t xml:space="preserve"> </w:t>
      </w:r>
      <w:r>
        <w:rPr>
          <w:bCs/>
          <w:b/>
        </w:rPr>
        <w:t xml:space="preserve">Speech Therapist</w:t>
      </w:r>
      <w:r>
        <w:t xml:space="preserve">, this often means conducting home visits or working in community centers rather than isolated clinical offices.</w:t>
      </w:r>
      <w:r>
        <w:t xml:space="preserve"> </w:t>
      </w:r>
      <w:r>
        <w:t xml:space="preserve">Reflecting on my practice, I have noted that the informal nature of Amsterdam’s social interactions can actually facilitate therapy goals for children with pragmatic language disorders. The city encourages open social spaces and outdoor activities, providing naturalistic settings for practicing communication skills. However, the fast pace of life in a global capital like Amsterdam can also lead to high rates of stress and burnout among clients, particularly adults dealing with voice disorders or anxiety-related speech impediments. Thus, the</w:t>
      </w:r>
      <w:r>
        <w:t xml:space="preserve"> </w:t>
      </w:r>
      <w:r>
        <w:rPr>
          <w:bCs/>
          <w:b/>
        </w:rPr>
        <w:t xml:space="preserve">Speech Therapist</w:t>
      </w:r>
      <w:r>
        <w:t xml:space="preserve"> </w:t>
      </w:r>
      <w:r>
        <w:t xml:space="preserve">must be attuned to the environmental stressors that exacerbate speech difficulties, adapting interventions to fit a busy, urban lifestyle.</w:t>
      </w:r>
    </w:p>
    <w:bookmarkEnd w:id="23"/>
    <w:bookmarkStart w:id="24" w:name="X401b2032234ef8869649c7270eb0e1e3db59716"/>
    <w:p>
      <w:pPr>
        <w:pStyle w:val="Heading3"/>
      </w:pPr>
      <w:r>
        <w:t xml:space="preserve">Professional Identity and Continuous Growth</w:t>
      </w:r>
    </w:p>
    <w:p>
      <w:pPr>
        <w:pStyle w:val="FirstParagraph"/>
      </w:pPr>
      <w:r>
        <w:t xml:space="preserve">Ultimately, reflecting on my journey as a</w:t>
      </w:r>
      <w:r>
        <w:t xml:space="preserve"> </w:t>
      </w:r>
      <w:r>
        <w:rPr>
          <w:bCs/>
          <w:b/>
        </w:rPr>
        <w:t xml:space="preserve">Speech Therapist</w:t>
      </w:r>
      <w:r>
        <w:t xml:space="preserve"> </w:t>
      </w:r>
      <w:r>
        <w:t xml:space="preserve">in</w:t>
      </w:r>
      <w:r>
        <w:t xml:space="preserve"> </w:t>
      </w:r>
      <w:r>
        <w:rPr>
          <w:bCs/>
          <w:b/>
        </w:rPr>
        <w:t xml:space="preserve">Netherlands Amsterdam</w:t>
      </w:r>
      <w:r>
        <w:t xml:space="preserve">, I recognize that professional identity is fluid. It is constructed daily through interactions with clients from varied backgrounds, collaboration with diverse medical colleagues, and adaptation to the ever-evolving healthcare policies of the Netherlands. The title of</w:t>
      </w:r>
      <w:r>
        <w:t xml:space="preserve"> </w:t>
      </w:r>
      <w:r>
        <w:rPr>
          <w:bCs/>
          <w:b/>
        </w:rPr>
        <w:t xml:space="preserve">Speech Therapist</w:t>
      </w:r>
      <w:r>
        <w:t xml:space="preserve"> </w:t>
      </w:r>
      <w:r>
        <w:t xml:space="preserve">carries a weight of responsibility that goes beyond technical skill; it entails empathy, cultural intelligence, and resilience.</w:t>
      </w:r>
      <w:r>
        <w:t xml:space="preserve"> </w:t>
      </w:r>
      <w:r>
        <w:t xml:space="preserve">In conclusion, the experience of working as a</w:t>
      </w:r>
      <w:r>
        <w:t xml:space="preserve"> </w:t>
      </w:r>
      <w:r>
        <w:rPr>
          <w:bCs/>
          <w:b/>
        </w:rPr>
        <w:t xml:space="preserve">Speech Therapist</w:t>
      </w:r>
      <w:r>
        <w:t xml:space="preserve"> </w:t>
      </w:r>
      <w:r>
        <w:t xml:space="preserve">in</w:t>
      </w:r>
      <w:r>
        <w:t xml:space="preserve"> </w:t>
      </w:r>
      <w:r>
        <w:rPr>
          <w:bCs/>
          <w:b/>
        </w:rPr>
        <w:t xml:space="preserve">Netherlands Amsterdam</w:t>
      </w:r>
      <w:r>
        <w:t xml:space="preserve"> </w:t>
      </w:r>
      <w:r>
        <w:t xml:space="preserve">has been transformative. It has challenged me to look beyond the textbook definitions of speech pathology and embrace a broader view of communication as a human right deeply intertwined with culture, environment, and identity. The vibrant, diverse, and progressive nature of Amsterdam serves as both a classroom and a testing ground for these principles. As I continue my career in this city, I am committed to upholding the high standards expected by the Dutch healthcare system while remaining adaptable enough to meet the unique needs of every individual client. This reflection underscores that being a</w:t>
      </w:r>
      <w:r>
        <w:t xml:space="preserve"> </w:t>
      </w:r>
      <w:r>
        <w:rPr>
          <w:bCs/>
          <w:b/>
        </w:rPr>
        <w:t xml:space="preserve">Speech Therapist</w:t>
      </w:r>
      <w:r>
        <w:t xml:space="preserve"> </w:t>
      </w:r>
      <w:r>
        <w:t xml:space="preserve">is not just about treating speech; it is about fostering connection, understanding, and empowerment within a complex and beautiful global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2026-07-29T19:50:02Z</dcterms:created>
  <dcterms:modified xsi:type="dcterms:W3CDTF">2026-07-29T19:50:02Z</dcterms:modified>
</cp:coreProperties>
</file>

<file path=docProps/custom.xml><?xml version="1.0" encoding="utf-8"?>
<Properties xmlns="http://schemas.openxmlformats.org/officeDocument/2006/custom-properties" xmlns:vt="http://schemas.openxmlformats.org/officeDocument/2006/docPropsVTypes"/>
</file>