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a77d9a053f71b058d2e6f3de6c6d3a8b0d1fce0"/>
    <w:p>
      <w:pPr>
        <w:pStyle w:val="Heading1"/>
      </w:pPr>
      <w:r>
        <w:t xml:space="preserve">A Professional Reflection on the Evolving Role of the Speech Therapist in Saudi Arabia Riyadh</w:t>
      </w:r>
    </w:p>
    <w:p>
      <w:pPr>
        <w:pStyle w:val="FirstParagraph"/>
      </w:pPr>
      <w:r>
        <w:t xml:space="preserve">The landscape of healthcare and educational support in modern society is undergoing a profound transformation. In this dynamic environment, the role of specialists who bridge communication gaps has never been more critical. As I reflect upon my professional journey and observations within</w:t>
      </w:r>
      <w:r>
        <w:t xml:space="preserve"> </w:t>
      </w:r>
      <w:r>
        <w:rPr>
          <w:bCs/>
          <w:b/>
        </w:rPr>
        <w:t xml:space="preserve">Saudi Arabia Riyadh</w:t>
      </w:r>
      <w:r>
        <w:t xml:space="preserve">, it becomes increasingly evident that the profession of a</w:t>
      </w:r>
      <w:r>
        <w:t xml:space="preserve"> </w:t>
      </w:r>
      <w:r>
        <w:rPr>
          <w:bCs/>
          <w:b/>
        </w:rPr>
        <w:t xml:space="preserve">Speech Therapist</w:t>
      </w:r>
      <w:r>
        <w:t xml:space="preserve"> </w:t>
      </w:r>
      <w:r>
        <w:t xml:space="preserve">is not merely about clinical correction; it is a cornerstone of social inclusion, educational success, and cultural integration. This reflection aims to explore the multifaceted duties, challenges, and profound impacts of being a Speech Therapist within the specific socio-cultural and developmental context of Riyadh.</w:t>
      </w:r>
    </w:p>
    <w:bookmarkStart w:id="20" w:name="the-context-of-saudi-arabia-riyadh"/>
    <w:p>
      <w:pPr>
        <w:pStyle w:val="Heading2"/>
      </w:pPr>
      <w:r>
        <w:t xml:space="preserve">The Context of Saudi Arabia Riyadh</w:t>
      </w:r>
    </w:p>
    <w:p>
      <w:pPr>
        <w:pStyle w:val="FirstParagraph"/>
      </w:pPr>
      <w:r>
        <w:t xml:space="preserve">Riyadh is rapidly evolving into a global hub for business, technology, and culture. With the implementation of Vision 2030, there has been an unprecedented push toward improving quality of life services, including healthcare and education. This macro-level shift has created a fertile ground for specialized medical professions like speech therapy. However, it also presents unique challenges.</w:t>
      </w:r>
      <w:r>
        <w:t xml:space="preserve"> </w:t>
      </w:r>
      <w:r>
        <w:rPr>
          <w:bCs/>
          <w:b/>
        </w:rPr>
        <w:t xml:space="preserve">Saudi Arabia Riyadh</w:t>
      </w:r>
      <w:r>
        <w:t xml:space="preserve"> </w:t>
      </w:r>
      <w:r>
        <w:t xml:space="preserve">is home to a diverse population comprising locals and a vast expatriate community from various linguistic backgrounds such as Arabic, English, Urdu, Tagalog, and many others. For the</w:t>
      </w:r>
      <w:r>
        <w:t xml:space="preserve"> </w:t>
      </w:r>
      <w:r>
        <w:rPr>
          <w:bCs/>
          <w:b/>
        </w:rPr>
        <w:t xml:space="preserve">Speech Therapist</w:t>
      </w:r>
      <w:r>
        <w:t xml:space="preserve">, this diversity means that cultural competence and linguistic agility are just as important as clinical knowledge.</w:t>
      </w:r>
    </w:p>
    <w:p>
      <w:pPr>
        <w:pStyle w:val="BodyText"/>
      </w:pPr>
      <w:r>
        <w:t xml:space="preserve">In this context, being a Speech Therapist requires navigating the intersection of traditional Saudi values with modern therapeutic approaches. Families in Riyadh often hold strong beliefs about child development and communication. Therefore, the therapist must act not only as a clinician but also as an educator and advocate who respects cultural nuances while introducing evidence-based practices.</w:t>
      </w:r>
    </w:p>
    <w:bookmarkEnd w:id="20"/>
    <w:bookmarkStart w:id="21" w:name="X78b9a569ecf613e290a3bbab71692ec06893f2f"/>
    <w:p>
      <w:pPr>
        <w:pStyle w:val="Heading2"/>
      </w:pPr>
      <w:r>
        <w:t xml:space="preserve">Beyond Articulation: The Holistic Approach</w:t>
      </w:r>
    </w:p>
    <w:p>
      <w:pPr>
        <w:pStyle w:val="FirstParagraph"/>
      </w:pPr>
      <w:r>
        <w:t xml:space="preserve">A common misconception among the general public is that speech therapy is limited to correcting pronunciation or helping children who stutter. However, my reflection on practice in Riyadh reveals a much broader scope. A modern</w:t>
      </w:r>
      <w:r>
        <w:t xml:space="preserve"> </w:t>
      </w:r>
      <w:r>
        <w:rPr>
          <w:bCs/>
          <w:b/>
        </w:rPr>
        <w:t xml:space="preserve">Speech Therapist</w:t>
      </w:r>
      <w:r>
        <w:t xml:space="preserve"> </w:t>
      </w:r>
      <w:r>
        <w:t xml:space="preserve">addresses language disorders, social communication deficits (often associated with Autism Spectrum Disorder), cognitive-communication skills following traumatic brain injuries, and swallowing disorders (dysphagia) among the elderly.</w:t>
      </w:r>
    </w:p>
    <w:p>
      <w:pPr>
        <w:pStyle w:val="BodyText"/>
      </w:pPr>
      <w:r>
        <w:t xml:space="preserve">In the bustling environment of Riyadh’s hospitals and private clinics, I have witnessed firsthand how early intervention changes lives. For instance, working with toddlers who are bilingual in Arabic and English requires a nuanced understanding of language acquisition patterns. The</w:t>
      </w:r>
      <w:r>
        <w:t xml:space="preserve"> </w:t>
      </w:r>
      <w:r>
        <w:rPr>
          <w:bCs/>
          <w:b/>
        </w:rPr>
        <w:t xml:space="preserve">Speech Therapist</w:t>
      </w:r>
      <w:r>
        <w:t xml:space="preserve"> </w:t>
      </w:r>
      <w:r>
        <w:t xml:space="preserve">must differentiate between typical bilingual development delays and true speech-language disorders. This distinction is crucial to prevent misdiagnosis and unnecessary anxiety for families.</w:t>
      </w:r>
    </w:p>
    <w:bookmarkEnd w:id="21"/>
    <w:bookmarkStart w:id="22" w:name="X4f75adbc68f43a94a1dcb54499cb85fd83da6da"/>
    <w:p>
      <w:pPr>
        <w:pStyle w:val="Heading2"/>
      </w:pPr>
      <w:r>
        <w:t xml:space="preserve">The Intersection of Technology and Tradition</w:t>
      </w:r>
    </w:p>
    <w:p>
      <w:pPr>
        <w:pStyle w:val="FirstParagraph"/>
      </w:pPr>
      <w:r>
        <w:t xml:space="preserve">Riyadh is a city that embraces technology. Smartphones, tablets, and digital communication tools are ubiquitous. For the</w:t>
      </w:r>
      <w:r>
        <w:t xml:space="preserve"> </w:t>
      </w:r>
      <w:r>
        <w:rPr>
          <w:bCs/>
          <w:b/>
        </w:rPr>
        <w:t xml:space="preserve">Speech Therapist</w:t>
      </w:r>
      <w:r>
        <w:t xml:space="preserve">, this offers powerful tools for intervention. Augmentative and Alternative Communication (AAC) devices are becoming more accessible, allowing non-verbal individuals to express themselves with unprecedented clarity. Reflecting on my practice, I have seen how integrating technology into therapy sessions increases engagement levels among children in Riyadh.</w:t>
      </w:r>
    </w:p>
    <w:p>
      <w:pPr>
        <w:pStyle w:val="BodyText"/>
      </w:pPr>
      <w:r>
        <w:t xml:space="preserve">However, technology cannot replace the human connection. In Saudi culture, relationships are built on trust and personal interaction. The success of a</w:t>
      </w:r>
      <w:r>
        <w:t xml:space="preserve"> </w:t>
      </w:r>
      <w:r>
        <w:rPr>
          <w:bCs/>
          <w:b/>
        </w:rPr>
        <w:t xml:space="preserve">Speech Therapist</w:t>
      </w:r>
      <w:r>
        <w:t xml:space="preserve"> </w:t>
      </w:r>
      <w:r>
        <w:t xml:space="preserve">often hinges on their ability to build rapport with both the client and their family. This relational aspect is deeply ingrained in the social fabric of</w:t>
      </w:r>
      <w:r>
        <w:t xml:space="preserve"> </w:t>
      </w:r>
      <w:r>
        <w:rPr>
          <w:bCs/>
          <w:b/>
        </w:rPr>
        <w:t xml:space="preserve">Saudi Arabia Riyadh</w:t>
      </w:r>
      <w:r>
        <w:t xml:space="preserve">. Therapy does not happen in a vacuum; it happens within the home, involving parents who are eager participants. Empowering families with strategies they can use at home is perhaps the most significant contribution a therapist can make.</w:t>
      </w:r>
    </w:p>
    <w:bookmarkEnd w:id="22"/>
    <w:bookmarkStart w:id="23" w:name="Xc234d55a12f076ca91ec54d7fa914c186240ba6"/>
    <w:p>
      <w:pPr>
        <w:pStyle w:val="Heading2"/>
      </w:pPr>
      <w:r>
        <w:t xml:space="preserve">Cultural Sensitivity and Linguistic Diversity</w:t>
      </w:r>
    </w:p>
    <w:p>
      <w:pPr>
        <w:pStyle w:val="FirstParagraph"/>
      </w:pPr>
      <w:r>
        <w:t xml:space="preserve">One of the most profound reflections I hold pertains to cultural sensitivity. In Riyadh, Arabic is not just a language; it is the carrier of identity and faith. A</w:t>
      </w:r>
      <w:r>
        <w:t xml:space="preserve"> </w:t>
      </w:r>
      <w:r>
        <w:rPr>
          <w:bCs/>
          <w:b/>
        </w:rPr>
        <w:t xml:space="preserve">Speech Therapist</w:t>
      </w:r>
      <w:r>
        <w:t xml:space="preserve"> </w:t>
      </w:r>
      <w:r>
        <w:t xml:space="preserve">must demonstrate respect for this heritage while addressing disorders that may affect religious practices, such as reading the Quran or participating in communal prayers due to articulation issues.</w:t>
      </w:r>
    </w:p>
    <w:p>
      <w:pPr>
        <w:pStyle w:val="BodyText"/>
      </w:pPr>
      <w:r>
        <w:t xml:space="preserve">Furthermore, with the influx of international residents, there is a growing demand for therapy in multiple languages. This requires continuous professional development. A competent</w:t>
      </w:r>
      <w:r>
        <w:t xml:space="preserve"> </w:t>
      </w:r>
      <w:r>
        <w:rPr>
          <w:bCs/>
          <w:b/>
        </w:rPr>
        <w:t xml:space="preserve">Speech Therapist</w:t>
      </w:r>
      <w:r>
        <w:t xml:space="preserve"> </w:t>
      </w:r>
      <w:r>
        <w:t xml:space="preserve">must stay updated on standardized assessments that are validated across different cultures and languages. It is not enough to translate materials; one must understand the cultural context of communication styles. For example, direct eye contact or volume levels may be interpreted differently in various cultures, influencing how therapy goals are set.</w:t>
      </w:r>
    </w:p>
    <w:bookmarkEnd w:id="23"/>
    <w:bookmarkStart w:id="24" w:name="the-future-of-speech-therapy-in-riyadh"/>
    <w:p>
      <w:pPr>
        <w:pStyle w:val="Heading2"/>
      </w:pPr>
      <w:r>
        <w:t xml:space="preserve">The Future of Speech Therapy in Riyadh</w:t>
      </w:r>
    </w:p>
    <w:p>
      <w:pPr>
        <w:pStyle w:val="FirstParagraph"/>
      </w:pPr>
      <w:r>
        <w:t xml:space="preserve">Looking ahead, the trajectory for speech therapy in Riyadh is promising but demanding. The government’s focus on inclusivity and special education means that more schools and communities will require access to these services. However, this also brings the responsibility of standardization and ethical practice.</w:t>
      </w:r>
    </w:p>
    <w:p>
      <w:pPr>
        <w:pStyle w:val="BodyText"/>
      </w:pPr>
      <w:r>
        <w:t xml:space="preserve">The role of the</w:t>
      </w:r>
      <w:r>
        <w:t xml:space="preserve"> </w:t>
      </w:r>
      <w:r>
        <w:rPr>
          <w:bCs/>
          <w:b/>
        </w:rPr>
        <w:t xml:space="preserve">Speech Therapist</w:t>
      </w:r>
      <w:r>
        <w:t xml:space="preserve"> </w:t>
      </w:r>
      <w:r>
        <w:t xml:space="preserve">is expanding into community health awareness. We are increasingly tasked with educating teachers, parents, and policymakers about the importance of early detection. In a fast-paced city like Riyadh, where time is a precious commodity, getting families to prioritize therapy can be challenging. Overcoming this stigma and highlighting the long-term benefits of communication skills is a vital part of the profession.</w:t>
      </w:r>
    </w:p>
    <w:bookmarkEnd w:id="24"/>
    <w:bookmarkStart w:id="25" w:name="conclusion"/>
    <w:p>
      <w:pPr>
        <w:pStyle w:val="Heading2"/>
      </w:pPr>
      <w:r>
        <w:t xml:space="preserve">Conclusion</w:t>
      </w:r>
    </w:p>
    <w:p>
      <w:pPr>
        <w:pStyle w:val="FirstParagraph"/>
      </w:pPr>
      <w:r>
        <w:t xml:space="preserve">In conclusion, reflecting on my experience as a Speech Therapist in Riyadh highlights the complexity and richness of this profession. It is a role that demands clinical expertise, cultural intelligence, and emotional resilience. The landscape of healthcare in</w:t>
      </w:r>
      <w:r>
        <w:t xml:space="preserve"> </w:t>
      </w:r>
      <w:r>
        <w:rPr>
          <w:bCs/>
          <w:b/>
        </w:rPr>
        <w:t xml:space="preserve">Saudi Arabia Riyadh</w:t>
      </w:r>
      <w:r>
        <w:t xml:space="preserve"> </w:t>
      </w:r>
      <w:r>
        <w:t xml:space="preserve">is changing rapidly, offering new opportunities for innovation and outreach.</w:t>
      </w:r>
    </w:p>
    <w:p>
      <w:pPr>
        <w:pStyle w:val="BodyText"/>
      </w:pPr>
      <w:r>
        <w:t xml:space="preserve">The</w:t>
      </w:r>
      <w:r>
        <w:t xml:space="preserve"> </w:t>
      </w:r>
      <w:r>
        <w:rPr>
          <w:bCs/>
          <w:b/>
        </w:rPr>
        <w:t xml:space="preserve">Speech Therapist</w:t>
      </w:r>
      <w:r>
        <w:t xml:space="preserve"> </w:t>
      </w:r>
      <w:r>
        <w:t xml:space="preserve">stands at the forefront of this change, empowering individuals to find their voice. Whether it is a child learning to speak their first words, an adult recovering from a stroke, or an elderly person learning to swallow safely, the impact of our work ripples through every aspect of life. As we move forward into the era of Vision 2030, I am committed to continuing my growth as a professional who serves not just with technical skill, but with deep respect for the diverse and vibrant community of</w:t>
      </w:r>
      <w:r>
        <w:t xml:space="preserve"> </w:t>
      </w:r>
      <w:r>
        <w:rPr>
          <w:bCs/>
          <w:b/>
        </w:rPr>
        <w:t xml:space="preserve">Saudi Arabia Riyadh</w:t>
      </w:r>
      <w:r>
        <w:t xml:space="preserve">. The journey is challenging, but the ability to restore connection through communication remains one of the most rewarding aspects of this noble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Speech Therapist in Saudi Arabia Riyadh</dc:title>
  <dc:creator/>
  <dc:language>en</dc:language>
  <cp:keywords/>
  <dcterms:created xsi:type="dcterms:W3CDTF">2026-07-29T13:38:33Z</dcterms:created>
  <dcterms:modified xsi:type="dcterms:W3CDTF">2026-07-29T13:38:33Z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