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04653e68bfac2406251ec57f72b69cd914a2f1"/>
    <w:p>
      <w:pPr>
        <w:pStyle w:val="Heading1"/>
      </w:pPr>
      <w:r>
        <w:t xml:space="preserve">A Professional Reflection on the Role of a Speech Therapist in the United Arab Emirates Dubai</w:t>
      </w:r>
    </w:p>
    <w:p>
      <w:pPr>
        <w:pStyle w:val="FirstParagraph"/>
      </w:pPr>
      <w:r>
        <w:t xml:space="preserve">The landscape of healthcare in the modern era is increasingly defined by its diversity, complexity, and cultural richness. Nowhere is this more evident than in</w:t>
      </w:r>
      <w:r>
        <w:t xml:space="preserve"> </w:t>
      </w:r>
      <w:r>
        <w:rPr>
          <w:bCs/>
          <w:b/>
        </w:rPr>
        <w:t xml:space="preserve">United Arab Emirates Dubai</w:t>
      </w:r>
      <w:r>
        <w:t xml:space="preserve">, a global hub where innovation meets tradition. Within this dynamic environment, the profession of a</w:t>
      </w:r>
      <w:r>
        <w:t xml:space="preserve"> </w:t>
      </w:r>
      <w:r>
        <w:rPr>
          <w:bCs/>
          <w:b/>
        </w:rPr>
        <w:t xml:space="preserve">Speech Therapist</w:t>
      </w:r>
      <w:r>
        <w:t xml:space="preserve"> </w:t>
      </w:r>
      <w:r>
        <w:t xml:space="preserve">has evolved from a niche clinical role into a cornerstone of developmental health and social integration. This reflection paper explores my journey and understanding of the significance, challenges, and rewards associated with practicing speech pathology in one of the world’s most cosmopolitan cities.</w:t>
      </w:r>
    </w:p>
    <w:p>
      <w:pPr>
        <w:pStyle w:val="BodyText"/>
      </w:pPr>
      <w:r>
        <w:t xml:space="preserve">Dubai is often described as a city built on ambition and diversity. With residents hailing from over 200 nationalities,</w:t>
      </w:r>
      <w:r>
        <w:t xml:space="preserve"> </w:t>
      </w:r>
      <w:r>
        <w:rPr>
          <w:bCs/>
          <w:b/>
        </w:rPr>
        <w:t xml:space="preserve">United Arab Emirates Dubai</w:t>
      </w:r>
      <w:r>
        <w:t xml:space="preserve"> </w:t>
      </w:r>
      <w:r>
        <w:t xml:space="preserve">presents a unique clinical landscape for any healthcare professional. For a</w:t>
      </w:r>
      <w:r>
        <w:t xml:space="preserve"> </w:t>
      </w:r>
      <w:r>
        <w:rPr>
          <w:bCs/>
          <w:b/>
        </w:rPr>
        <w:t xml:space="preserve">Speech Therapist</w:t>
      </w:r>
      <w:r>
        <w:t xml:space="preserve">, this diversity is both an immense challenge and a profound opportunity. Unlike working in a more homogeneous society, the daily practice involves navigating not just linguistic barriers but also deep-seated cultural perceptions of disability, communication disorders, and developmental milestones. Reflecting on this aspect highlights that technical proficiency in speech-language pathology is merely the baseline; true efficacy requires high levels of cultural competence and empathy.</w:t>
      </w:r>
    </w:p>
    <w:p>
      <w:pPr>
        <w:pStyle w:val="BodyText"/>
      </w:pPr>
      <w:r>
        <w:t xml:space="preserve">One of the most striking aspects of working as a</w:t>
      </w:r>
      <w:r>
        <w:t xml:space="preserve"> </w:t>
      </w:r>
      <w:r>
        <w:rPr>
          <w:bCs/>
          <w:b/>
        </w:rPr>
        <w:t xml:space="preserve">Speech Therapist</w:t>
      </w:r>
      <w:r>
        <w:t xml:space="preserve"> </w:t>
      </w:r>
      <w:r>
        <w:t xml:space="preserve">in</w:t>
      </w:r>
      <w:r>
        <w:t xml:space="preserve"> </w:t>
      </w:r>
      <w:r>
        <w:rPr>
          <w:bCs/>
          <w:b/>
        </w:rPr>
        <w:t xml:space="preserve">United Arab Emirates Dubai</w:t>
      </w:r>
      <w:r>
        <w:t xml:space="preserve"> </w:t>
      </w:r>
      <w:r>
        <w:t xml:space="preserve">is the prevalence of multilingual households. It is common to find families where parents speak Arabic, English, Hindi, Urdu, Tagalog, or Russian among other languages. Historically, there was a misconception that raising a child in multiple languages contributes to speech delays. However, contemporary research and my own clinical experiences in</w:t>
      </w:r>
      <w:r>
        <w:t xml:space="preserve"> </w:t>
      </w:r>
      <w:r>
        <w:rPr>
          <w:bCs/>
          <w:b/>
        </w:rPr>
        <w:t xml:space="preserve">United Arab Emirates Dubai</w:t>
      </w:r>
      <w:r>
        <w:t xml:space="preserve"> </w:t>
      </w:r>
      <w:r>
        <w:t xml:space="preserve">confirm that bilingualism does not cause language disorders; rather, it requires specialized assessment strategies to differentiate between typical bilingual development and actual pathology. As a</w:t>
      </w:r>
      <w:r>
        <w:t xml:space="preserve"> </w:t>
      </w:r>
      <w:r>
        <w:rPr>
          <w:bCs/>
          <w:b/>
        </w:rPr>
        <w:t xml:space="preserve">Speech Therapist</w:t>
      </w:r>
      <w:r>
        <w:t xml:space="preserve">, I have learned to utilize dynamic assessment techniques that respect the child’s linguistic background while identifying genuine areas of need. This approach ensures that interventions are equitable and do not penalize children for their rich cultural and linguistic heritage.</w:t>
      </w:r>
    </w:p>
    <w:p>
      <w:pPr>
        <w:pStyle w:val="BodyText"/>
      </w:pPr>
      <w:r>
        <w:t xml:space="preserve">The regulatory framework in</w:t>
      </w:r>
      <w:r>
        <w:t xml:space="preserve"> </w:t>
      </w:r>
      <w:r>
        <w:rPr>
          <w:bCs/>
          <w:b/>
        </w:rPr>
        <w:t xml:space="preserve">United Arab Emirates Dubai</w:t>
      </w:r>
      <w:r>
        <w:t xml:space="preserve">, particularly under bodies such as the Dubai Health Authority (DHA) and the Department of Health – Abu Dhabi (DOH), sets rigorous standards for professional practice. This strict adherence to quality assurance provides a strong foundation for trust between patients, families, and practitioners. For a</w:t>
      </w:r>
      <w:r>
        <w:t xml:space="preserve"> </w:t>
      </w:r>
      <w:r>
        <w:rPr>
          <w:bCs/>
          <w:b/>
        </w:rPr>
        <w:t xml:space="preserve">Speech Therapist</w:t>
      </w:r>
      <w:r>
        <w:t xml:space="preserve">, this means continuous education and evidence-based practice are not optional but mandatory. The competitive nature of the healthcare sector in</w:t>
      </w:r>
      <w:r>
        <w:t xml:space="preserve"> </w:t>
      </w:r>
      <w:r>
        <w:rPr>
          <w:bCs/>
          <w:b/>
        </w:rPr>
        <w:t xml:space="preserve">United Arab Emirates Dubai</w:t>
      </w:r>
      <w:r>
        <w:t xml:space="preserve"> </w:t>
      </w:r>
      <w:r>
        <w:t xml:space="preserve">drives professionals to stay at the forefront of technological advancements, such as teletherapy platforms and augmented reality tools, which have become increasingly vital post-pandemic. Reflecting on this, I realize that adaptability is key to survival and success in this market.</w:t>
      </w:r>
    </w:p>
    <w:p>
      <w:pPr>
        <w:pStyle w:val="BodyText"/>
      </w:pPr>
      <w:r>
        <w:t xml:space="preserve">Cultural attitudes toward disability also play a crucial role in the work of a</w:t>
      </w:r>
      <w:r>
        <w:t xml:space="preserve"> </w:t>
      </w:r>
      <w:r>
        <w:rPr>
          <w:bCs/>
          <w:b/>
        </w:rPr>
        <w:t xml:space="preserve">Speech Therapist</w:t>
      </w:r>
      <w:r>
        <w:t xml:space="preserve">. In many communities within</w:t>
      </w:r>
      <w:r>
        <w:t xml:space="preserve"> </w:t>
      </w:r>
      <w:r>
        <w:rPr>
          <w:bCs/>
          <w:b/>
        </w:rPr>
        <w:t xml:space="preserve">United Arab Emirates Dubai</w:t>
      </w:r>
      <w:r>
        <w:t xml:space="preserve">, there may be stigma associated with seeking help for developmental delays. Families might initially view speech difficulties as a temporary phase or attribute them to external factors outside the medical realm. My role, therefore, extends beyond therapy; it involves extensive counseling and psychoeducation. Building trust with families requires patience and sensitivity. I have found that engaging parents as active partners in the therapeutic process is essential for success. When families understand that early intervention can dramatically alter a child’s trajectory, resistance often turns into collaboration. This shift in perspective is one of the most rewarding aspects of being a</w:t>
      </w:r>
      <w:r>
        <w:t xml:space="preserve"> </w:t>
      </w:r>
      <w:r>
        <w:rPr>
          <w:bCs/>
          <w:b/>
        </w:rPr>
        <w:t xml:space="preserve">Speech Therapist</w:t>
      </w:r>
      <w:r>
        <w:t xml:space="preserve"> </w:t>
      </w:r>
      <w:r>
        <w:t xml:space="preserve">in this region.</w:t>
      </w:r>
    </w:p>
    <w:p>
      <w:pPr>
        <w:pStyle w:val="BodyText"/>
      </w:pPr>
      <w:r>
        <w:t xml:space="preserve">Furthermore, the infrastructure and resources available to a</w:t>
      </w:r>
      <w:r>
        <w:t xml:space="preserve"> </w:t>
      </w:r>
      <w:r>
        <w:rPr>
          <w:bCs/>
          <w:b/>
        </w:rPr>
        <w:t xml:space="preserve">Speech Therapist</w:t>
      </w:r>
      <w:r>
        <w:t xml:space="preserve"> </w:t>
      </w:r>
      <w:r>
        <w:t xml:space="preserve">in</w:t>
      </w:r>
    </w:p>
    <w:p>
      <w:pPr>
        <w:pStyle w:val="BodyText"/>
      </w:pPr>
      <w:r>
        <w:t xml:space="preserve">United Arab Emirates Dubai</w:t>
      </w:r>
    </w:p>
    <w:p>
      <w:pPr>
        <w:pStyle w:val="BodyText"/>
      </w:pPr>
      <w:r>
        <w:t xml:space="preserve">are world-class. From state-of-the-art hospitals to specialized private clinics, the environment supports comprehensive care. However, this also means that expectations from clients are high. Parents expect rapid progress and personalized care plans. Meeting these expectations requires a holistic approach that considers not only the mechanical aspects of speech but also the cognitive, social, and emotional components of communication. The interdisciplinary nature of healthcare in</w:t>
      </w:r>
      <w:r>
        <w:t xml:space="preserve"> </w:t>
      </w:r>
      <w:r>
        <w:rPr>
          <w:bCs/>
          <w:b/>
        </w:rPr>
        <w:t xml:space="preserve">United Arab Emirates Dubai</w:t>
      </w:r>
      <w:r>
        <w:t xml:space="preserve">, where</w:t>
      </w:r>
    </w:p>
    <w:p>
      <w:pPr>
        <w:pStyle w:val="BodyText"/>
      </w:pPr>
      <w:r>
        <w:t xml:space="preserve">Speech Therapists</w:t>
      </w:r>
    </w:p>
    <w:p>
      <w:pPr>
        <w:pStyle w:val="BodyText"/>
      </w:pPr>
      <w:r>
        <w:t xml:space="preserve">work closely with occupational therapists, psychologists, and special education teachers, fosters a collaborative environment that benefits the patient significantly.</w:t>
      </w:r>
    </w:p>
    <w:p>
      <w:pPr>
        <w:pStyle w:val="BodyText"/>
      </w:pPr>
      <w:r>
        <w:t xml:space="preserve">The demographic trends in</w:t>
      </w:r>
      <w:r>
        <w:t xml:space="preserve"> </w:t>
      </w:r>
      <w:r>
        <w:rPr>
          <w:bCs/>
          <w:b/>
        </w:rPr>
        <w:t xml:space="preserve">United Arab Emirates Dubai</w:t>
      </w:r>
      <w:r>
        <w:t xml:space="preserve">, including an aging population alongside a high birth rate, present diverse caseloads. While pediatric cases dominate due to the demand for early intervention services, there is a growing need for speech therapy in geriatric care, particularly for stroke survivors and individuals with neurodegenerative conditions. This duality requires a</w:t>
      </w:r>
      <w:r>
        <w:t xml:space="preserve"> </w:t>
      </w:r>
      <w:r>
        <w:rPr>
          <w:bCs/>
          <w:b/>
        </w:rPr>
        <w:t xml:space="preserve">Speech Therapist</w:t>
      </w:r>
      <w:r>
        <w:t xml:space="preserve"> </w:t>
      </w:r>
      <w:r>
        <w:t xml:space="preserve">to possess a broad spectrum of skills, ranging from articulation therapy for toddlers to dysphagia management for the elderly. Recognizing this breadth has shaped my professional identity, pushing me to become more versatile and knowledgeable across different age groups and pathologies.</w:t>
      </w:r>
    </w:p>
    <w:p>
      <w:pPr>
        <w:pStyle w:val="BodyText"/>
      </w:pPr>
      <w:r>
        <w:t xml:space="preserve">In conclusion, reflecting on my experience as a</w:t>
      </w:r>
      <w:r>
        <w:t xml:space="preserve"> </w:t>
      </w:r>
      <w:r>
        <w:rPr>
          <w:bCs/>
          <w:b/>
        </w:rPr>
        <w:t xml:space="preserve">Speech Therapist</w:t>
      </w:r>
      <w:r>
        <w:t xml:space="preserve"> </w:t>
      </w:r>
      <w:r>
        <w:t xml:space="preserve">in</w:t>
      </w:r>
      <w:r>
        <w:t xml:space="preserve"> </w:t>
      </w:r>
      <w:r>
        <w:rPr>
          <w:bCs/>
          <w:b/>
        </w:rPr>
        <w:t xml:space="preserve">United Arab Emirates Dubai</w:t>
      </w:r>
      <w:r>
        <w:t xml:space="preserve">, I recognize that the profession is about much more than correcting speech sounds. It is about empowering individuals to connect with their world, express their identity, and participate fully in society. The unique cultural tapestry of</w:t>
      </w:r>
    </w:p>
    <w:p>
      <w:pPr>
        <w:pStyle w:val="BodyText"/>
      </w:pPr>
      <w:r>
        <w:t xml:space="preserve">United Arab Emirates Dubai</w:t>
      </w:r>
    </w:p>
    <w:p>
      <w:pPr>
        <w:pStyle w:val="BodyText"/>
      </w:pPr>
      <w:r>
        <w:t xml:space="preserve">demands a therapist who is not only clinically skilled but also culturally humble and adaptable. The challenges are significant, from overcoming linguistic complexities to navigating cultural stigmas, but the rewards are equally profound. Seeing a child speak their first word in a multilingual household or helping an adult regain their voice after trauma provides an unparalleled sense of fulfillment. As</w:t>
      </w:r>
    </w:p>
    <w:p>
      <w:pPr>
        <w:pStyle w:val="BodyText"/>
      </w:pPr>
      <w:r>
        <w:t xml:space="preserve">United Arab Emirates Dubai</w:t>
      </w:r>
      <w:r>
        <w:t xml:space="preserve"> </w:t>
      </w:r>
      <w:r>
        <w:t xml:space="preserve">continues to evolve as a global center for excellence, the role of the</w:t>
      </w:r>
      <w:r>
        <w:t xml:space="preserve"> </w:t>
      </w:r>
      <w:r>
        <w:rPr>
          <w:bCs/>
          <w:b/>
        </w:rPr>
        <w:t xml:space="preserve">Speech Therapist</w:t>
      </w:r>
    </w:p>
    <w:p>
      <w:pPr>
        <w:pStyle w:val="BodyText"/>
      </w:pPr>
      <w:r>
        <w:t xml:space="preserve">will only grow in importance. It is a privilege to contribute to this vibrant community, fostering communication and connection in one of the most diverse cities on Earth.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2026-07-29T14:06:21Z</dcterms:created>
  <dcterms:modified xsi:type="dcterms:W3CDTF">2026-07-29T14:06:21Z</dcterms:modified>
</cp:coreProperties>
</file>

<file path=docProps/custom.xml><?xml version="1.0" encoding="utf-8"?>
<Properties xmlns="http://schemas.openxmlformats.org/officeDocument/2006/custom-properties" xmlns:vt="http://schemas.openxmlformats.org/officeDocument/2006/docPropsVTypes"/>
</file>