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United</w:t>
      </w:r>
      <w:r>
        <w:t xml:space="preserve"> </w:t>
      </w:r>
      <w:r>
        <w:t xml:space="preserve">States</w:t>
      </w:r>
      <w:r>
        <w:t xml:space="preserve"> </w:t>
      </w:r>
      <w:r>
        <w:t xml:space="preserve">Chicago</w:t>
      </w:r>
    </w:p>
    <w:bookmarkStart w:id="27" w:name="Xabdf3a8fac948240d46be7bafbed71f1179828c"/>
    <w:p>
      <w:pPr>
        <w:pStyle w:val="Heading1"/>
      </w:pPr>
      <w:r>
        <w:t xml:space="preserve">Bridging Silence and Sound A Reflection on the Role of Speech Therapists in United States Chicago</w:t>
      </w:r>
    </w:p>
    <w:p>
      <w:pPr>
        <w:pStyle w:val="FirstParagraph"/>
      </w:pPr>
      <w:r>
        <w:t xml:space="preserve">The landscape of healthcare is vast and intricate, encompassing myriad specialties that collectively ensure the well-being of a population. Among these specialists, few are as misunderstood yet as critical to human connection as speech therapists. Also known professionally as speech-language pathologists (SLPs), these practitioners play a pivotal role in diagnosing and treating communication disorders and swallowing difficulties across the lifespan. This reflection paper explores the profound impact of Speech Therapist services within the dynamic, multicultural context of United States Chicago, examining how this profession intersects with local demographics, educational systems, and healthcare infrastructures to transform lives.</w:t>
      </w:r>
    </w:p>
    <w:bookmarkStart w:id="20" w:name="the-essence-of-speech-therapy"/>
    <w:p>
      <w:pPr>
        <w:pStyle w:val="Heading2"/>
      </w:pPr>
      <w:r>
        <w:t xml:space="preserve">The Essence of Speech Therapy</w:t>
      </w:r>
    </w:p>
    <w:p>
      <w:pPr>
        <w:pStyle w:val="FirstParagraph"/>
      </w:pPr>
      <w:r>
        <w:t xml:space="preserve">To understand the value of a Speech Therapist is to recognize that communication is the bedrock of human experience. It extends far beyond mere articulation; it encompasses language comprehension, expressive skills, social pragmatics, voice quality, fluency, and even cognitive-communicative functions. In many cases, individuals struggle with these fundamental abilities due to developmental delays (such as autism spectrum disorder or early childhood stuttering), acquired injuries (such as traumatic brain injury or stroke), or degenerative diseases (such as Parkinson’s disease). The Speech Therapist serves not only as a clinician but also as an advocate, educator, and empathetic listener who empowers patients to reclaim their voices.</w:t>
      </w:r>
    </w:p>
    <w:p>
      <w:pPr>
        <w:pStyle w:val="BodyText"/>
      </w:pPr>
      <w:r>
        <w:t xml:space="preserve">Unlike other medical fields that may focus primarily on physiological recovery, speech therapy is deeply holistic. It addresses the psychological and social ramifications of losing one’s ability to communicate. A child who cannot speak may feel isolated; an adult who has lost their voice after surgery may feel disconnected from their identity. The Speech Therapist navigates these emotional waters with precision, providing tools that restore not just function, but dignity.</w:t>
      </w:r>
    </w:p>
    <w:bookmarkEnd w:id="20"/>
    <w:bookmarkStart w:id="23" w:name="the-context-of-united-states-chicago"/>
    <w:p>
      <w:pPr>
        <w:pStyle w:val="Heading2"/>
      </w:pPr>
      <w:r>
        <w:t xml:space="preserve">The Context of United States Chicago</w:t>
      </w:r>
    </w:p>
    <w:p>
      <w:pPr>
        <w:pStyle w:val="FirstParagraph"/>
      </w:pPr>
      <w:r>
        <w:t xml:space="preserve">While speech pathology is practiced globally, its application within United States Chicago presents unique opportunities and challenges. Chicago is a city renowned for its cultural diversity, economic disparity, and robust public infrastructure. It serves as a microcosm of the broader American demographic shift toward pluralism. Consequently, the Speech Therapist working in this environment must be culturally competent and linguistically agile.</w:t>
      </w:r>
    </w:p>
    <w:bookmarkStart w:id="21" w:name="X020c52b3601ce540d8b233a3e98eab89e1399a3"/>
    <w:p>
      <w:pPr>
        <w:pStyle w:val="Heading3"/>
      </w:pPr>
      <w:r>
        <w:t xml:space="preserve">Cultural Competence and Linguistic Diversity</w:t>
      </w:r>
    </w:p>
    <w:p>
      <w:pPr>
        <w:pStyle w:val="FirstParagraph"/>
      </w:pPr>
      <w:r>
        <w:t xml:space="preserve">One of the most significant aspects of practicing as a Speech Therapist in United States Chicago is navigating the linguistic mosaic of the city. Chicago boasts one of the largest populations of non-English speakers in the nation, with prominent communities speaking Spanish, Polish, Tagalog, Hindi, and various African languages. A critical reflection point here is distinguishing between a true speech-language disorder and a difference in language acquisition.</w:t>
      </w:r>
    </w:p>
    <w:p>
      <w:pPr>
        <w:pStyle w:val="BodyText"/>
      </w:pPr>
      <w:r>
        <w:t xml:space="preserve">Inadequate assessment can lead to misdiagnosis. A child may be referred for speech therapy not because they have dysarthria or aphasia, but simply because they are learning English as a second language while maintaining their home language. Therefore, Speech Therapists in United States Chicago must employ dynamic assessment techniques and often collaborate with bilingual specialists to ensure that referrals are accurate. This prevents the over-medicalization of normal linguistic variation and ensures resources are allocated to those with genuine clinical needs.</w:t>
      </w:r>
    </w:p>
    <w:bookmarkEnd w:id="21"/>
    <w:bookmarkStart w:id="22" w:name="healthcare-disparities-and-accessibility"/>
    <w:p>
      <w:pPr>
        <w:pStyle w:val="Heading3"/>
      </w:pPr>
      <w:r>
        <w:t xml:space="preserve">Healthcare Disparities and Accessibility</w:t>
      </w:r>
    </w:p>
    <w:p>
      <w:pPr>
        <w:pStyle w:val="FirstParagraph"/>
      </w:pPr>
      <w:r>
        <w:t xml:space="preserve">Another crucial dimension is the stark socioeconomic divide within United States Chicago. While institutions like Rush University Medical Center or Northwestern Memorial Hospital offer cutting-edge care, many residents on the South and West sides face barriers to access. Here, the role of Speech Therapist expands into community advocacy.</w:t>
      </w:r>
    </w:p>
    <w:p>
      <w:pPr>
        <w:pStyle w:val="BodyText"/>
      </w:pPr>
      <w:r>
        <w:t xml:space="preserve">Public health initiatives in Chicago increasingly recognize that early intervention is key to reducing long-term societal costs. School-based speech therapy programs are therefore vital. However, understaffing and high caseloads in underfunded school districts can compromise the quality of care. Reflecting on this reality highlights the urgent need for policy changes that support fair reimbursement rates and sustainable staffing models for Speech Therapists in public schools across United States Chicago.</w:t>
      </w:r>
    </w:p>
    <w:bookmarkEnd w:id="22"/>
    <w:bookmarkEnd w:id="23"/>
    <w:bookmarkStart w:id="24" w:name="X0592b4bc7cbc9b6402e606ac7d06274b1b60e6a"/>
    <w:p>
      <w:pPr>
        <w:pStyle w:val="Heading2"/>
      </w:pPr>
      <w:r>
        <w:t xml:space="preserve">Intersection with Education and Community</w:t>
      </w:r>
    </w:p>
    <w:p>
      <w:pPr>
        <w:pStyle w:val="FirstParagraph"/>
      </w:pPr>
      <w:r>
        <w:t xml:space="preserve">In the educational sector, Speech Therapists are indispensable partners to teachers and parents. Under laws such as the Individuals with Disabilities Education Act (IDEA), children are entitled to free appropriate public education, which includes necessary related services like speech therapy. In Chicago Public Schools (CPS), Speech Therapists often work within multidisciplinary teams, contributing individualized education program (IEP) goals that align with academic standards.</w:t>
      </w:r>
    </w:p>
    <w:p>
      <w:pPr>
        <w:pStyle w:val="BodyText"/>
      </w:pPr>
      <w:r>
        <w:t xml:space="preserve">Consider the case of a high school student with autism in Chicago. Their progress in social pragmatics—a core domain of speech therapy—can determine their success in job interviews and independent living skills. The Speech Therapist does not merely work on eye contact; they deconstruct complex social scripts, teach self-advocacy strategies, and collaborate with vocational rehab specialists. This holistic approach exemplifies how speech therapy is integral to the broader social integration of individuals with disabilities in United States Chicago.</w:t>
      </w:r>
    </w:p>
    <w:bookmarkEnd w:id="24"/>
    <w:bookmarkStart w:id="25" w:name="Xf12616e5cc71a2732ec29451d649a399bf54325"/>
    <w:p>
      <w:pPr>
        <w:pStyle w:val="Heading2"/>
      </w:pPr>
      <w:r>
        <w:t xml:space="preserve">Technological Integration and Future Directions</w:t>
      </w:r>
    </w:p>
    <w:p>
      <w:pPr>
        <w:pStyle w:val="FirstParagraph"/>
      </w:pPr>
      <w:r>
        <w:t xml:space="preserve">The digital age has further expanded the toolkit for Speech Therapists. Telepractice, accelerated by recent global shifts in healthcare delivery, allows therapists in United States Chicago to reach rural areas within Illinois or clients with mobility issues who cannot easily travel downtown. Apps designed for augmentative and alternative communication (AAC) have revolutionized care for non-speaking individuals.</w:t>
      </w:r>
    </w:p>
    <w:p>
      <w:pPr>
        <w:pStyle w:val="BodyText"/>
      </w:pPr>
      <w:r>
        <w:t xml:space="preserve">However, this technological leap brings ethical questions. How do we ensure digital equity so that low-income families in United States Chicago have equal access to these devices? As a profession, Speech Therapists must advocate not only for clinical best practices but also for equitable technology distribution. This reflects a growing responsibility beyond the clinic walls.</w:t>
      </w:r>
    </w:p>
    <w:bookmarkEnd w:id="25"/>
    <w:bookmarkStart w:id="26" w:name="conclusion"/>
    <w:p>
      <w:pPr>
        <w:pStyle w:val="Heading2"/>
      </w:pPr>
      <w:r>
        <w:t xml:space="preserve">Conclusion</w:t>
      </w:r>
    </w:p>
    <w:p>
      <w:pPr>
        <w:pStyle w:val="FirstParagraph"/>
      </w:pPr>
      <w:r>
        <w:t xml:space="preserve">In conclusion, the role of the Speech Therapist is both scientifically rigorous and deeply humanistic. Within United States Chicago, this profession operates at the intersection of diverse cultures, economic realities, and educational mandates. It demands practitioners who are not only clinically skilled but also culturally sensitive and socially aware.</w:t>
      </w:r>
    </w:p>
    <w:p>
      <w:pPr>
        <w:pStyle w:val="BodyText"/>
      </w:pPr>
      <w:r>
        <w:t xml:space="preserve">Reflecting on this field reveals that communication is a fundamental human right. When a Speech Therapist helps a stroke survivor say their grandchild’s name, or when they help a young child with autism initiate play with peers, they are facilitating the most basic yet profound human connections. In the vibrant and complex city of United States Chicago, these professionals serve as bridges—connecting individuals to their communities, to their families, and ultimately, to themselves. Their work underscores a vital truth: every voice matters, regardless of how it is expressed or where it originates.</w:t>
      </w:r>
    </w:p>
    <w:p>
      <w:pPr>
        <w:pStyle w:val="BodyText"/>
      </w:pPr>
      <w:r>
        <w:rPr>
          <w:bCs/>
          <w:b/>
        </w:rPr>
        <w:t xml:space="preserve">Key Takeaway:</w:t>
      </w:r>
      <w:r>
        <w:t xml:space="preserve"> </w:t>
      </w:r>
      <w:r>
        <w:t xml:space="preserve">The effectiveness of Speech Therapist services in United States Chicago relies heavily on cultural competence, equitable access to care, and integration with educational systems. Future advancements must prioritize digital equity and sustainable workforce support to serve this diverse population effectively.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Speech Therapist in United States Chicago</dc:title>
  <dc:creator/>
  <dc:language>en</dc:language>
  <cp:keywords/>
  <dcterms:created xsi:type="dcterms:W3CDTF">2026-07-29T12:07:55Z</dcterms:created>
  <dcterms:modified xsi:type="dcterms:W3CDTF">2026-07-29T12:07:55Z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