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2e7361573326d566e5f331e6458d1ac080adf94"/>
    <w:p>
      <w:pPr>
        <w:pStyle w:val="Heading1"/>
      </w:pPr>
      <w:r>
        <w:t xml:space="preserve">Bridging Communication Gaps: A Reflection on the Role of a Speech Therapist in United States San Francisco</w:t>
      </w:r>
    </w:p>
    <w:p>
      <w:pPr>
        <w:pStyle w:val="FirstParagraph"/>
      </w:pPr>
      <w:r>
        <w:t xml:space="preserve">The landscape of healthcare and developmental support is complex, dynamic, and deeply human. Within this intricate web, the role of the Speech Therapist stands as a critical pillar, offering not just clinical intervention but also profound emotional and social empowerment. This reflection paper explores the multifaceted responsibilities of a Speech Therapist within a specific cultural and geographic context: United States San Francisco. By examining this profession through local eyes, one can appreciate how specialized linguistic care adapts to the unique demographics, educational structures, and technological advancements characteristic of such an innovative hub.</w:t>
      </w:r>
    </w:p>
    <w:bookmarkStart w:id="20" w:name="the-essence-of-the-profession"/>
    <w:p>
      <w:pPr>
        <w:pStyle w:val="Heading2"/>
      </w:pPr>
      <w:r>
        <w:t xml:space="preserve">The Essence of the Profession</w:t>
      </w:r>
    </w:p>
    <w:p>
      <w:pPr>
        <w:pStyle w:val="FirstParagraph"/>
      </w:pPr>
      <w:r>
        <w:t xml:space="preserve">To understand the weight carried by a Speech Therapist in United States San Francisco, one must first define their core mission. This profession extends far beyond correcting pronunciation errors in children. It encompasses a broad spectrum of communication disorders, including speech sound disorders, language processing issues, fluency variations such as stuttering, and voice pathologies. Furthermore it includes the rehabilitation of adults who have suffered traumatic brain injuries or strokes that affect their cognitive-communication skills. In United States San Francisco this scope is particularly vital because the city serves as a microcosm of global diversity where linguistic needs vary dramatically from neighborhood to neighborhood.</w:t>
      </w:r>
    </w:p>
    <w:bookmarkEnd w:id="20"/>
    <w:bookmarkStart w:id="21" w:name="a-unique-demographic-challenge"/>
    <w:p>
      <w:pPr>
        <w:pStyle w:val="Heading2"/>
      </w:pPr>
      <w:r>
        <w:t xml:space="preserve">A Unique Demographic Challenge</w:t>
      </w:r>
    </w:p>
    <w:p>
      <w:pPr>
        <w:pStyle w:val="FirstParagraph"/>
      </w:pPr>
      <w:r>
        <w:t xml:space="preserve">The demographic fabric of United States San Francisco adds layers of complexity to the work performed by a Speech Therapist. The city boasts one of the most linguistically diverse populations in North America, with speakers of Mandarin Cantonese Tagalog Spanish Vietnamese and many other languages coexisting within a relatively small geographic area. Consequently a Speech Therapist working here must possess high cultural competence and often bilingual capabilities or access to robust translation resources.</w:t>
      </w:r>
    </w:p>
    <w:p>
      <w:pPr>
        <w:pStyle w:val="BodyText"/>
      </w:pPr>
      <w:r>
        <w:t xml:space="preserve">In United States San Francisco it is common for a Speech Therapist to evaluate whether a child’s language delay is indicative of an actual disorder or simply the result of acquiring two languages simultaneously. Misdiagnosis in such contexts can have long-term academic and social consequences. Therefore the approach taken by professionals in this region must be nuanced, evidence-based, and culturally sensitive. They act not only as clinicians but also as cultural bridges ensuring that families from varied backgrounds feel understood and supported throughout their therapeutic journey.</w:t>
      </w:r>
    </w:p>
    <w:bookmarkEnd w:id="21"/>
    <w:bookmarkStart w:id="22" w:name="integration-with-educational-systems"/>
    <w:p>
      <w:pPr>
        <w:pStyle w:val="Heading2"/>
      </w:pPr>
      <w:r>
        <w:t xml:space="preserve">Integration with Educational Systems</w:t>
      </w:r>
    </w:p>
    <w:p>
      <w:pPr>
        <w:pStyle w:val="FirstParagraph"/>
      </w:pPr>
      <w:r>
        <w:t xml:space="preserve">The collaboration between Speech Therapist services and public school systems is another critical aspect of this role in United States San Francisco. The Unified School District here places a strong emphasis on Individualized Education Programs (IEPs) which are legal documents outlining the specific learning needs of students with disabilities. A Speech Therapist plays a pivotal role in developing these IEPs ensuring that speech and language goals are aligned with broader academic objectives.</w:t>
      </w:r>
    </w:p>
    <w:p>
      <w:pPr>
        <w:pStyle w:val="BodyText"/>
      </w:pPr>
      <w:r>
        <w:t xml:space="preserve">In this competitive educational environment parents in United States San Francisco often seek early intervention services to give their children a developmental edge. This demand places additional pressure on the healthcare infrastructure requiring Speech Therapists to work efficiently across multiple settings whether it be private clinics schools or community centers. The ability to navigate these different systems while maintaining high standards of care is a hallmark of successful practitioners in this region.</w:t>
      </w:r>
    </w:p>
    <w:bookmarkEnd w:id="22"/>
    <w:bookmarkStart w:id="23" w:name="technological-integration-and-innovation"/>
    <w:p>
      <w:pPr>
        <w:pStyle w:val="Heading2"/>
      </w:pPr>
      <w:r>
        <w:t xml:space="preserve">Technological Integration and Innovation</w:t>
      </w:r>
    </w:p>
    <w:p>
      <w:pPr>
        <w:pStyle w:val="FirstParagraph"/>
      </w:pPr>
      <w:r>
        <w:t xml:space="preserve">No discussion about United States San Francisco is complete without acknowledging its status as a global center for technology and innovation. This technological prowess significantly influences how Speech Therapists deliver their services. The adoption of telehealth platforms has grown exponentially especially post-pandemic allowing therapists to reach clients in remote areas or those with mobility issues within the city limits.</w:t>
      </w:r>
    </w:p>
    <w:p>
      <w:pPr>
        <w:pStyle w:val="BodyText"/>
      </w:pPr>
      <w:r>
        <w:t xml:space="preserve">Moreover innovative assistive technologies such as speech-generating devices and augmented reality applications for cognitive rehabilitation are frequently piloted in United States San Francisco due to the presence of tech-savvy consumers and forward-thinking healthcare providers. A modern Speech Therapist here is expected to be digitally literate integrating apps that reinforce therapy exercises at home with traditional face-to-face sessions. This blend of human empathy and digital efficiency creates a holistic therapeutic model that is both accessible and effective.</w:t>
      </w:r>
    </w:p>
    <w:bookmarkEnd w:id="23"/>
    <w:bookmarkStart w:id="24" w:name="professional-resilience-and-advocacy"/>
    <w:p>
      <w:pPr>
        <w:pStyle w:val="Heading2"/>
      </w:pPr>
      <w:r>
        <w:t xml:space="preserve">Professional Resilience and Advocacy</w:t>
      </w:r>
    </w:p>
    <w:p>
      <w:pPr>
        <w:pStyle w:val="FirstParagraph"/>
      </w:pPr>
      <w:r>
        <w:t xml:space="preserve">Beyond clinical duties Speech Therapists in United States San Francisco often find themselves acting as advocates for their clients’ rights. They engage in advocacy efforts to secure funding for speech programs in under-resourced schools or to push for better insurance coverage regarding telehealth services. The high cost of living in the city means that many families face significant financial barriers when accessing private therapy making systemic advocacy an essential part of the profession.</w:t>
      </w:r>
    </w:p>
    <w:p>
      <w:pPr>
        <w:pStyle w:val="BodyText"/>
      </w:pPr>
      <w:r>
        <w:t xml:space="preserve">This role requires immense resilience. Therapists witness moments of profound breakthrough as a non-verbal child says their first word or a stroke survivor regains the ability to articulate their thoughts. These small victories are deeply rewarding but they are juxtaposed against the challenges of high caseloads administrative burdens and the emotional toll of working with individuals facing severe disabilities. In United States San Francisco where pace is fast and expectations are high maintaining personal well-being while delivering exceptional care becomes a daily practice.</w:t>
      </w:r>
    </w:p>
    <w:bookmarkEnd w:id="24"/>
    <w:bookmarkStart w:id="25" w:name="conclusion"/>
    <w:p>
      <w:pPr>
        <w:pStyle w:val="Heading2"/>
      </w:pPr>
      <w:r>
        <w:t xml:space="preserve">Conclusion</w:t>
      </w:r>
    </w:p>
    <w:p>
      <w:pPr>
        <w:pStyle w:val="FirstParagraph"/>
      </w:pPr>
      <w:r>
        <w:t xml:space="preserve">In conclusion the role of a Speech Therapist in United States San Francisco is one of immense responsibility adaptability and compassion. It requires navigating complex cultural landscapes leveraging advanced technology fostering collaboration within educational frameworks and advocating for systemic change. As United States San Francisco continues to evolve as a hub of diversity innovation and growth the need for skilled Speech Therapists will only intensify.</w:t>
      </w:r>
    </w:p>
    <w:p>
      <w:pPr>
        <w:pStyle w:val="BodyText"/>
      </w:pPr>
      <w:r>
        <w:t xml:space="preserve">This reflection underscores that being a Speech Therapist in this region is not merely a job but a vocation that demands lifelong learning and deep ethical commitment. It highlights how localized healthcare delivery must respond to global trends ensuring that every individual regardless of their linguistic background or physical ability has the opportunity to communicate effectively and participate fully in society. The work done by these professionals ripples outward influencing families schools communities and ultimately shaping the inclusive character of United States San Francisco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United States San Francisco</dc:title>
  <dc:creator/>
  <dc:language>en</dc:language>
  <cp:keywords/>
  <dcterms:created xsi:type="dcterms:W3CDTF">2026-07-29T22:32:22Z</dcterms:created>
  <dcterms:modified xsi:type="dcterms:W3CDTF">2026-07-29T22:32:22Z</dcterms:modified>
</cp:coreProperties>
</file>

<file path=docProps/custom.xml><?xml version="1.0" encoding="utf-8"?>
<Properties xmlns="http://schemas.openxmlformats.org/officeDocument/2006/custom-properties" xmlns:vt="http://schemas.openxmlformats.org/officeDocument/2006/docPropsVTypes"/>
</file>