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Afghanistan,</w:t>
      </w:r>
      <w:r>
        <w:t xml:space="preserve"> </w:t>
      </w:r>
      <w:r>
        <w:t xml:space="preserve">Kabul</w:t>
      </w:r>
    </w:p>
    <w:bookmarkStart w:id="26" w:name="Xa813cf03cd6c2d67fbeaced06d61ddb489cd66d"/>
    <w:p>
      <w:pPr>
        <w:pStyle w:val="Heading1"/>
      </w:pPr>
      <w:r>
        <w:t xml:space="preserve">A Reflection on the Critical Role of a Statistician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Intersection of Data Science and Humanitarian Resilience in Kabul</w:t>
      </w:r>
    </w:p>
    <w:bookmarkStart w:id="20" w:name="X65733905a19faadac1637b4a0fe237a28ea67ce"/>
    <w:p>
      <w:pPr>
        <w:pStyle w:val="Heading2"/>
      </w:pPr>
      <w:r>
        <w:t xml:space="preserve">I. Introduction: The Weight of Numbers in a Crisis Context</w:t>
      </w:r>
    </w:p>
    <w:p>
      <w:pPr>
        <w:pStyle w:val="FirstParagraph"/>
      </w:pPr>
      <w:r>
        <w:t xml:space="preserve">To reflect upon the role of a</w:t>
      </w:r>
      <w:r>
        <w:t xml:space="preserve"> </w:t>
      </w:r>
      <w:r>
        <w:rPr>
          <w:bCs/>
          <w:b/>
        </w:rPr>
        <w:t xml:space="preserve">Statistician</w:t>
      </w:r>
      <w:r>
        <w:t xml:space="preserve">, particularly within the complex socio-political landscape of</w:t>
      </w:r>
      <w:r>
        <w:t xml:space="preserve"> </w:t>
      </w:r>
      <w:r>
        <w:rPr>
          <w:bCs/>
          <w:b/>
        </w:rPr>
        <w:t xml:space="preserve">Afghanistan, Kabul</w:t>
      </w:r>
      <w:r>
        <w:t xml:space="preserve">, is to engage with a discipline that transcends mere calculation. It is an examination of how data serves as both a shield and a sword in environments where stability is fragile, resources are scarce, and human suffering is profound. In the capital city of</w:t>
      </w:r>
      <w:r>
        <w:t xml:space="preserve"> </w:t>
      </w:r>
      <w:r>
        <w:rPr>
          <w:bCs/>
          <w:b/>
        </w:rPr>
        <w:t xml:space="preserve">Afghanistan, Kabul</w:t>
      </w:r>
      <w:r>
        <w:t xml:space="preserve">, the function of statistical analysis has shifted from academic exercise to urgent humanitarian necessity. This paper reflects on the ethical responsibilities, technical challenges, and profound impact that a</w:t>
      </w:r>
      <w:r>
        <w:t xml:space="preserve"> </w:t>
      </w:r>
      <w:r>
        <w:rPr>
          <w:bCs/>
          <w:b/>
        </w:rPr>
        <w:t xml:space="preserve">Statistician</w:t>
      </w:r>
      <w:r>
        <w:t xml:space="preserve"> </w:t>
      </w:r>
      <w:r>
        <w:t xml:space="preserve">must navigate while operating in this region. The data collected here does not merely represent numbers; it represents lives, survival rates, economic displacement, and the hope for future reconstruction.</w:t>
      </w:r>
    </w:p>
    <w:bookmarkEnd w:id="20"/>
    <w:bookmarkStart w:id="21" w:name="X491a4abb47904dfefb3fa6f2495a77f09ad81ae"/>
    <w:p>
      <w:pPr>
        <w:pStyle w:val="Heading2"/>
      </w:pPr>
      <w:r>
        <w:t xml:space="preserve">II. The Data Void: Challenges of Infrastructure and Access</w:t>
      </w:r>
    </w:p>
    <w:p>
      <w:pPr>
        <w:pStyle w:val="FirstParagraph"/>
      </w:pPr>
      <w:r>
        <w:t xml:space="preserve">The primary challenge faced by any</w:t>
      </w:r>
      <w:r>
        <w:t xml:space="preserve"> </w:t>
      </w:r>
      <w:r>
        <w:rPr>
          <w:bCs/>
          <w:b/>
        </w:rPr>
        <w:t xml:space="preserve">Statistician</w:t>
      </w:r>
      <w:r>
        <w:t xml:space="preserve"> </w:t>
      </w:r>
      <w:r>
        <w:t xml:space="preserve">in</w:t>
      </w:r>
      <w:r>
        <w:t xml:space="preserve"> </w:t>
      </w:r>
      <w:r>
        <w:rPr>
          <w:bCs/>
          <w:b/>
        </w:rPr>
        <w:t xml:space="preserve">Afghanistan, Kabul</w:t>
      </w:r>
      <w:r>
        <w:t xml:space="preserve">, is the severe degradation of institutional infrastructure. In stable economies, statisticians rely on robust digital registries, automated tax records, and consistent census data. However, in</w:t>
      </w:r>
      <w:r>
        <w:t xml:space="preserve"> </w:t>
      </w:r>
      <w:r>
        <w:rPr>
          <w:bCs/>
          <w:b/>
        </w:rPr>
        <w:t xml:space="preserve">Afghanistan, Kabul</w:t>
      </w:r>
      <w:r>
        <w:t xml:space="preserve">, these systems have been fragmented or dismantled over decades of conflict and recent political transitions. For the</w:t>
      </w:r>
      <w:r>
        <w:t xml:space="preserve"> </w:t>
      </w:r>
      <w:r>
        <w:rPr>
          <w:bCs/>
          <w:b/>
        </w:rPr>
        <w:t xml:space="preserve">Statistician</w:t>
      </w:r>
      <w:r>
        <w:t xml:space="preserve">, this creates a paradox: the demand for accurate information is higher than ever due to international aid requirements and local governance needs, yet the mechanisms to gather this data are often compromised.</w:t>
      </w:r>
    </w:p>
    <w:p>
      <w:pPr>
        <w:pStyle w:val="BodyText"/>
      </w:pPr>
      <w:r>
        <w:t xml:space="preserve">I have observed that manual data collection remains labor-intensive and fraught with security risks. Fieldworkers in</w:t>
      </w:r>
      <w:r>
        <w:t xml:space="preserve"> </w:t>
      </w:r>
      <w:r>
        <w:rPr>
          <w:bCs/>
          <w:b/>
        </w:rPr>
        <w:t xml:space="preserve">Afghanistan, Kabul</w:t>
      </w:r>
      <w:r>
        <w:t xml:space="preserve">, often face logistical hurdles ranging from currency instability affecting travel budgets to safety concerns that limit movement into certain districts. As a</w:t>
      </w:r>
      <w:r>
        <w:t xml:space="preserve"> </w:t>
      </w:r>
      <w:r>
        <w:rPr>
          <w:bCs/>
          <w:b/>
        </w:rPr>
        <w:t xml:space="preserve">Statistician</w:t>
      </w:r>
      <w:r>
        <w:t xml:space="preserve">, one must develop adaptive methodologies, such as using satellite imagery combined with small-sample surveys, to impute missing data. This requires not only technical proficiency in statistical modeling but also a deep understanding of the local context. The inability to conduct randomized controlled trials due to access restrictions means that observational studies must be designed with extreme caution to avoid bias.</w:t>
      </w:r>
    </w:p>
    <w:bookmarkEnd w:id="21"/>
    <w:bookmarkStart w:id="22" w:name="Xf5634cb1f7690e6c09061fb0fca74cffd016bda"/>
    <w:p>
      <w:pPr>
        <w:pStyle w:val="Heading2"/>
      </w:pPr>
      <w:r>
        <w:t xml:space="preserve">III. Ethics and Integrity: Protecting the Vulnerable</w:t>
      </w:r>
    </w:p>
    <w:p>
      <w:pPr>
        <w:pStyle w:val="FirstParagraph"/>
      </w:pPr>
      <w:r>
        <w:t xml:space="preserve">Ethics form the cornerstone of statistical practice, but in</w:t>
      </w:r>
      <w:r>
        <w:t xml:space="preserve"> </w:t>
      </w:r>
      <w:r>
        <w:rPr>
          <w:bCs/>
          <w:b/>
        </w:rPr>
        <w:t xml:space="preserve">Afghanistan, Kabul</w:t>
      </w:r>
      <w:r>
        <w:t xml:space="preserve">, ethical considerations are amplified by the political climate. A</w:t>
      </w:r>
      <w:r>
        <w:t xml:space="preserve"> </w:t>
      </w:r>
      <w:r>
        <w:rPr>
          <w:bCs/>
          <w:b/>
        </w:rPr>
        <w:t xml:space="preserve">Statistician</w:t>
      </w:r>
      <w:r>
        <w:t xml:space="preserve"> </w:t>
      </w:r>
      <w:r>
        <w:t xml:space="preserve">must constantly weigh the need for transparency against the potential harm that data leakage could cause to individuals and communities. In a setting where minority groups may be marginalized or persecuted, anonymization techniques are not just best practices but moral imperatives.</w:t>
      </w:r>
    </w:p>
    <w:p>
      <w:pPr>
        <w:pStyle w:val="BodyText"/>
      </w:pPr>
      <w:r>
        <w:t xml:space="preserve">I reflect on how a</w:t>
      </w:r>
      <w:r>
        <w:t xml:space="preserve"> </w:t>
      </w:r>
      <w:r>
        <w:rPr>
          <w:bCs/>
          <w:b/>
        </w:rPr>
        <w:t xml:space="preserve">Statistician</w:t>
      </w:r>
      <w:r>
        <w:t xml:space="preserve"> </w:t>
      </w:r>
      <w:r>
        <w:t xml:space="preserve">serves as a guardian of truth in an environment where narratives can be easily manipulated for political gain. When presenting findings regarding poverty levels, food insecurity, or health outcomes in</w:t>
      </w:r>
      <w:r>
        <w:t xml:space="preserve"> </w:t>
      </w:r>
      <w:r>
        <w:rPr>
          <w:bCs/>
          <w:b/>
        </w:rPr>
        <w:t xml:space="preserve">Afghanistan, Kabul</w:t>
      </w:r>
      <w:r>
        <w:t xml:space="preserve">, the language used must be precise and devoid of ambiguity. Misinterpretation of data can lead to misallocation of aid or even exacerbate tensions between different ethnic or political factions within the capital. Therefore, the role of the</w:t>
      </w:r>
      <w:r>
        <w:t xml:space="preserve"> </w:t>
      </w:r>
      <w:r>
        <w:rPr>
          <w:bCs/>
          <w:b/>
        </w:rPr>
        <w:t xml:space="preserve">Statistician</w:t>
      </w:r>
      <w:r>
        <w:t xml:space="preserve"> </w:t>
      </w:r>
      <w:r>
        <w:t xml:space="preserve">is not merely analytical but also communicative; one must translate complex statistical realities into actionable insights that policymakers and humanitarian agencies can trust and utilize responsibly.</w:t>
      </w:r>
    </w:p>
    <w:bookmarkEnd w:id="22"/>
    <w:bookmarkStart w:id="23" w:name="X7dfea3e45093b4255ee2fe5ecfdb61590eb3900"/>
    <w:p>
      <w:pPr>
        <w:pStyle w:val="Heading2"/>
      </w:pPr>
      <w:r>
        <w:t xml:space="preserve">IV. Economic Resilience: Interpreting Informal Markets</w:t>
      </w:r>
    </w:p>
    <w:p>
      <w:pPr>
        <w:pStyle w:val="FirstParagraph"/>
      </w:pPr>
      <w:r>
        <w:t xml:space="preserve">The economy of</w:t>
      </w:r>
      <w:r>
        <w:t xml:space="preserve"> </w:t>
      </w:r>
      <w:r>
        <w:rPr>
          <w:bCs/>
          <w:b/>
        </w:rPr>
        <w:t xml:space="preserve">Afghanistan, Kabul</w:t>
      </w:r>
      <w:r>
        <w:t xml:space="preserve">, is heavily reliant on informal sectors, remittances from the diaspora, and international humanitarian assistance. Traditional economic indicators often fail to capture the vibrancy or distress of these informal networks. Herein lies a critical contribution of the</w:t>
      </w:r>
      <w:r>
        <w:t xml:space="preserve"> </w:t>
      </w:r>
      <w:r>
        <w:rPr>
          <w:bCs/>
          <w:b/>
        </w:rPr>
        <w:t xml:space="preserve">Statistician</w:t>
      </w:r>
      <w:r>
        <w:t xml:space="preserve">. By employing innovative survey techniques and leveraging mobile phone transaction data where available, a</w:t>
      </w:r>
      <w:r>
        <w:t xml:space="preserve"> </w:t>
      </w:r>
      <w:r>
        <w:rPr>
          <w:bCs/>
          <w:b/>
        </w:rPr>
        <w:t xml:space="preserve">Statistician</w:t>
      </w:r>
      <w:r>
        <w:t xml:space="preserve"> </w:t>
      </w:r>
      <w:r>
        <w:t xml:space="preserve">can shed light on the hidden economic pulse of</w:t>
      </w:r>
      <w:r>
        <w:t xml:space="preserve"> </w:t>
      </w:r>
      <w:r>
        <w:rPr>
          <w:bCs/>
          <w:b/>
        </w:rPr>
        <w:t xml:space="preserve">Afghanistan, Kabul</w:t>
      </w:r>
      <w:r>
        <w:t xml:space="preserve">.</w:t>
      </w:r>
    </w:p>
    <w:p>
      <w:pPr>
        <w:pStyle w:val="BodyText"/>
      </w:pPr>
      <w:r>
        <w:t xml:space="preserve">I have come to realize that standard inflation metrics do not always reflect the reality faced by households in</w:t>
      </w:r>
      <w:r>
        <w:t xml:space="preserve"> </w:t>
      </w:r>
      <w:r>
        <w:rPr>
          <w:bCs/>
          <w:b/>
        </w:rPr>
        <w:t xml:space="preserve">Afghanistan, Kabul</w:t>
      </w:r>
      <w:r>
        <w:t xml:space="preserve">, who may rely on black-market exchange rates or barter systems. A skilled</w:t>
      </w:r>
      <w:r>
        <w:t xml:space="preserve"> </w:t>
      </w:r>
      <w:hyperlink w:anchor="Xa39a3ee5e6b4b0d3255bfef95601890afd80709">
        <w:r>
          <w:rPr>
            <w:rStyle w:val="Hyperlink"/>
          </w:rPr>
          <w:t xml:space="preserve">Statistician</w:t>
        </w:r>
      </w:hyperlink>
      <w:r>
        <w:t xml:space="preserve"> </w:t>
      </w:r>
      <w:r>
        <w:t xml:space="preserve">must adjust indices to account for these realities, providing a more accurate picture of purchasing power parity. This adjustment is crucial for international donors assessing the efficacy of their aid programs. Without such nuanced statistical analysis, efforts to stabilize the economy in</w:t>
      </w:r>
      <w:r>
        <w:t xml:space="preserve"> </w:t>
      </w:r>
      <w:r>
        <w:rPr>
          <w:bCs/>
          <w:b/>
        </w:rPr>
        <w:t xml:space="preserve">Afghanistan, Kabul</w:t>
      </w:r>
      <w:r>
        <w:t xml:space="preserve"> </w:t>
      </w:r>
      <w:r>
        <w:t xml:space="preserve">risk being built on flawed foundations.</w:t>
      </w:r>
    </w:p>
    <w:bookmarkEnd w:id="23"/>
    <w:bookmarkStart w:id="24" w:name="X7f36ee451595a5b16e72f4416b098f538dbfb49"/>
    <w:p>
      <w:pPr>
        <w:pStyle w:val="Heading2"/>
      </w:pPr>
      <w:r>
        <w:t xml:space="preserve">V. Education and Capacity Building: A Legacy for the Future</w:t>
      </w:r>
    </w:p>
    <w:p>
      <w:pPr>
        <w:pStyle w:val="FirstParagraph"/>
      </w:pPr>
      <w:r>
        <w:t xml:space="preserve">Beyond immediate data collection, there is a profound responsibility placed upon the</w:t>
      </w:r>
      <w:r>
        <w:t xml:space="preserve"> </w:t>
      </w:r>
      <w:hyperlink w:anchor="Xa39a3ee5e6b4b0d3255bfef95601890afd80709">
        <w:r>
          <w:rPr>
            <w:rStyle w:val="Hyperlink"/>
          </w:rPr>
          <w:t xml:space="preserve">Statistician</w:t>
        </w:r>
      </w:hyperlink>
      <w:r>
        <w:br/>
      </w:r>
      <w:r>
        <w:t xml:space="preserve">in</w:t>
      </w:r>
      <w:r>
        <w:t xml:space="preserve"> </w:t>
      </w:r>
      <w:r>
        <w:rPr>
          <w:bCs/>
          <w:b/>
        </w:rPr>
        <w:t xml:space="preserve">Afghanistan, Kabul</w:t>
      </w:r>
      <w:r>
        <w:t xml:space="preserve">, to build local capacity. The brain drain that has affected many sectors in recent years has left a gap in technical expertise. Therefore, my reflection extends to mentorship and education. A sustainable statistical system in</w:t>
      </w:r>
      <w:r>
        <w:t xml:space="preserve"> </w:t>
      </w:r>
      <w:r>
        <w:rPr>
          <w:bCs/>
          <w:b/>
        </w:rPr>
        <w:t xml:space="preserve">Afghanistan, Kabul</w:t>
      </w:r>
      <w:r>
        <w:t xml:space="preserve"> </w:t>
      </w:r>
      <w:r>
        <w:t xml:space="preserve">requires empowering local youth and professionals with the skills to analyze their own data.</w:t>
      </w:r>
    </w:p>
    <w:p>
      <w:pPr>
        <w:pStyle w:val="BodyText"/>
      </w:pPr>
      <w:r>
        <w:t xml:space="preserve">I envision a future where institutions within</w:t>
      </w:r>
    </w:p>
    <w:p>
      <w:pPr>
        <w:pStyle w:val="BodyText"/>
      </w:pPr>
      <w:r>
        <w:t xml:space="preserve">Afghanistan, Kabul, such as universities and civil society organizations, are equipped with independent statistical units. The role of the international or external</w:t>
      </w:r>
      <w:r>
        <w:t xml:space="preserve"> </w:t>
      </w:r>
      <w:hyperlink w:anchor="Xa39a3ee5e6b4b0d3255bfef95601890afd80709">
        <w:r>
          <w:rPr>
            <w:rStyle w:val="Hyperlink"/>
          </w:rPr>
          <w:t xml:space="preserve">Statistician</w:t>
        </w:r>
      </w:hyperlink>
      <w:r>
        <w:t xml:space="preserve"> </w:t>
      </w:r>
      <w:r>
        <w:t xml:space="preserve">should eventually transition from doing the analysis to teaching others how to do it. This shift ensures that data sovereignty remains with the Afghan people, allowing them to make informed decisions about their own development and governance.</w:t>
      </w:r>
    </w:p>
    <w:bookmarkEnd w:id="24"/>
    <w:bookmarkStart w:id="25" w:name="vi.-conclusion-data-as-a-beacon-of-hope"/>
    <w:p>
      <w:pPr>
        <w:pStyle w:val="Heading2"/>
      </w:pPr>
      <w:r>
        <w:t xml:space="preserve">VI. Conclusion: Data as a Beacon of Hope</w:t>
      </w:r>
    </w:p>
    <w:p>
      <w:pPr>
        <w:pStyle w:val="FirstParagraph"/>
      </w:pPr>
      <w:r>
        <w:t xml:space="preserve">In conclusion, the role of a</w:t>
      </w:r>
      <w:r>
        <w:t xml:space="preserve"> </w:t>
      </w:r>
      <w:hyperlink w:anchor="Xa39a3ee5e6b4b0d3255bfef95601890afd80709">
        <w:r>
          <w:rPr>
            <w:rStyle w:val="Hyperlink"/>
          </w:rPr>
          <w:t xml:space="preserve">Statistician</w:t>
        </w:r>
      </w:hyperlink>
      <w:r>
        <w:br/>
      </w:r>
      <w:r>
        <w:t xml:space="preserve">in</w:t>
      </w:r>
      <w:r>
        <w:t xml:space="preserve"> </w:t>
      </w:r>
      <w:r>
        <w:rPr>
          <w:bCs/>
          <w:b/>
        </w:rPr>
        <w:t xml:space="preserve">Afghanistan, Kabul</w:t>
      </w:r>
      <w:r>
        <w:t xml:space="preserve">, is one of immense complexity and significance. It requires a blend of rigorous technical skill, ethical fortitude, cultural sensitivity, and adaptive problem-solving. The data we generate serves as a beacon in the fog of crisis, guiding humanitarian responses and informing policy decisions that directly impact millions of lives.</w:t>
      </w:r>
    </w:p>
    <w:p>
      <w:pPr>
        <w:pStyle w:val="BodyText"/>
      </w:pPr>
      <w:r>
        <w:t xml:space="preserve">As I continue my work in this dynamic environment, I am reminded that every number represents a human story. Whether it is the unemployment rate reflecting lost livelihoods or vaccination coverage indicating public health progress, these statistics are the metrics of hope and despair. For the</w:t>
      </w:r>
      <w:r>
        <w:t xml:space="preserve"> </w:t>
      </w:r>
      <w:hyperlink w:anchor="Xa39a3ee5e6b4b0d3255bfef95601890afd80709">
        <w:r>
          <w:rPr>
            <w:rStyle w:val="Hyperlink"/>
          </w:rPr>
          <w:t xml:space="preserve">Statistician</w:t>
        </w:r>
      </w:hyperlink>
      <w:r>
        <w:t xml:space="preserve">, working in</w:t>
      </w:r>
      <w:r>
        <w:t xml:space="preserve"> </w:t>
      </w:r>
      <w:r>
        <w:rPr>
          <w:bCs/>
          <w:b/>
        </w:rPr>
        <w:t xml:space="preserve">Afghanistan, Kabul</w:t>
      </w:r>
      <w:r>
        <w:t xml:space="preserve">, is not just a professional assignment; it is a commitment to truth, dignity, and resilience. We must continue to refine our methods, uphold ethical standards, and advocate for data-driven solutions that can help stabilize and rebuild the society of</w:t>
      </w:r>
    </w:p>
    <w:p>
      <w:pPr>
        <w:pStyle w:val="BodyText"/>
      </w:pPr>
      <w:r>
        <w:t xml:space="preserve">Afghanistan, Kabul.</w:t>
      </w:r>
    </w:p>
    <w:p>
      <w:pPr>
        <w:pStyle w:val="BodyText"/>
      </w:pPr>
      <w:r>
        <w:rPr>
          <w:iCs/>
          <w:i/>
        </w:rPr>
        <w:t xml:space="preserve">Reflective Statement by a Professional Statistician Operating in Afghanistan</w:t>
      </w:r>
      <w:r>
        <w:br/>
      </w:r>
      <w:r>
        <w:t xml:space="preserve">Kabul,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Afghanistan, Kabul</dc:title>
  <dc:creator/>
  <dc:language>en</dc:language>
  <cp:keywords/>
  <dcterms:created xsi:type="dcterms:W3CDTF">2026-07-29T07:40:11Z</dcterms:created>
  <dcterms:modified xsi:type="dcterms:W3CDTF">2026-07-29T07:40:11Z</dcterms:modified>
</cp:coreProperties>
</file>

<file path=docProps/custom.xml><?xml version="1.0" encoding="utf-8"?>
<Properties xmlns="http://schemas.openxmlformats.org/officeDocument/2006/custom-properties" xmlns:vt="http://schemas.openxmlformats.org/officeDocument/2006/docPropsVTypes"/>
</file>