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Canada</w:t>
      </w:r>
      <w:r>
        <w:t xml:space="preserve"> </w:t>
      </w:r>
      <w:r>
        <w:t xml:space="preserve">Toronto</w:t>
      </w:r>
    </w:p>
    <w:bookmarkStart w:id="26" w:name="Xd647ba5b5803a7f57fcd5ee02585d3c8ed6f0aa"/>
    <w:p>
      <w:pPr>
        <w:pStyle w:val="Heading1"/>
      </w:pPr>
      <w:r>
        <w:t xml:space="preserve">The Quantitative Pulse of a Metropolis:</w:t>
      </w:r>
      <w:r>
        <w:br/>
      </w:r>
      <w:r>
        <w:t xml:space="preserve">A Reflection Paper on the Statistician in Canada Toronto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w:t>
      </w:r>
      <w:r>
        <w:br/>
      </w:r>
      <w:r>
        <w:rPr>
          <w:bCs/>
          <w:b/>
        </w:rPr>
        <w:t xml:space="preserve">From:</w:t>
      </w:r>
      <w:r>
        <w:t xml:space="preserve"> </w:t>
      </w:r>
      <w:r>
        <w:t xml:space="preserve">[Your Name]</w:t>
      </w:r>
    </w:p>
    <w:bookmarkStart w:id="20" w:name="Xf480872019da12d21277e7b4a392df4bad2967e"/>
    <w:p>
      <w:pPr>
        <w:pStyle w:val="Heading2"/>
      </w:pPr>
      <w:r>
        <w:t xml:space="preserve">I. Introduction: The Data-Driven Landscape of Modern Urban Life</w:t>
      </w:r>
    </w:p>
    <w:p>
      <w:pPr>
        <w:pStyle w:val="FirstParagraph"/>
      </w:pPr>
      <w:r>
        <w:t xml:space="preserve">In the contemporary era, data is often described as the new oil—a raw resource that powers innovation, efficiency, and strategic planning across every sector of society. However, raw data without interpretation is merely noise. It requires a specialized professional to transform this chaotic influx of information into actionable intelligence. This role belongs to the</w:t>
      </w:r>
      <w:r>
        <w:t xml:space="preserve"> </w:t>
      </w:r>
      <w:r>
        <w:rPr>
          <w:bCs/>
          <w:b/>
        </w:rPr>
        <w:t xml:space="preserve">Statistician</w:t>
      </w:r>
      <w:r>
        <w:t xml:space="preserve">. As I reflect on the trajectory of my career development and the evolving nature of quantitative analysis, I have come to appreciate that the practice of statistics is not merely about crunching numbers; it is about storytelling through evidence. When we situate this profession within the specific context of</w:t>
      </w:r>
      <w:r>
        <w:t xml:space="preserve"> </w:t>
      </w:r>
      <w:r>
        <w:rPr>
          <w:bCs/>
          <w:b/>
        </w:rPr>
        <w:t xml:space="preserve">Canada Toronto</w:t>
      </w:r>
      <w:r>
        <w:t xml:space="preserve">, a city renowned for its multicultural vibrancy and economic dynamism, the role of the statistician becomes even more pivotal. This reflection paper explores my understanding of what it means to be a statistician in one of North America’s most significant urban hubs, examining how statistical rigor intersects with public policy, private sector innovation, and social equity in</w:t>
      </w:r>
      <w:r>
        <w:t xml:space="preserve"> </w:t>
      </w:r>
      <w:r>
        <w:rPr>
          <w:bCs/>
          <w:b/>
        </w:rPr>
        <w:t xml:space="preserve">Canada Toronto</w:t>
      </w:r>
      <w:r>
        <w:t xml:space="preserve">.</w:t>
      </w:r>
    </w:p>
    <w:bookmarkEnd w:id="20"/>
    <w:bookmarkStart w:id="21" w:name="X860f4c904d6d477bddff2b08c06483efd747efa"/>
    <w:p>
      <w:pPr>
        <w:pStyle w:val="Heading2"/>
      </w:pPr>
      <w:r>
        <w:t xml:space="preserve">II. The Identity and Responsibility of the Statistician</w:t>
      </w:r>
    </w:p>
    <w:p>
      <w:pPr>
        <w:pStyle w:val="FirstParagraph"/>
      </w:pPr>
      <w:r>
        <w:t xml:space="preserve">To understand the significance of our profession within a metropolitan area like Toronto, one must first define the core identity of a statistician. At its heart, being a statistician is an exercise in intellectual humility and rigorous logic. It involves asking critical questions about sampling bias, understanding the limitations of correlation versus causation, and ensuring that conclusions drawn from data are robust enough to withstand public scrutiny. In my academic journey and early professional experiences, I have learned that the primary duty of a</w:t>
      </w:r>
      <w:r>
        <w:t xml:space="preserve"> </w:t>
      </w:r>
      <w:r>
        <w:rPr>
          <w:bCs/>
          <w:b/>
        </w:rPr>
        <w:t xml:space="preserve">Statistician</w:t>
      </w:r>
      <w:r>
        <w:t xml:space="preserve"> </w:t>
      </w:r>
      <w:r>
        <w:t xml:space="preserve">is not just calculation, but communication. We serve as translators between complex mathematical models and human decision-makers. Whether we are presenting risk assessments to government officials or forecasting market trends for financial institutions, our ability to convey uncertainty clearly is our most valuable skill.</w:t>
      </w:r>
    </w:p>
    <w:p>
      <w:pPr>
        <w:pStyle w:val="BodyText"/>
      </w:pPr>
      <w:r>
        <w:t xml:space="preserve">This reflective process has highlighted a growing tension in the field: the rapid advancement of machine learning and artificial intelligence. While automated algorithms can process vast datasets instantly, they lack the contextual understanding that a human statistician provides. A model might predict a trend, but it cannot explain *why* that trend exists within a specific socio-economic framework without human intervention. Therefore, the modern</w:t>
      </w:r>
      <w:r>
        <w:t xml:space="preserve"> </w:t>
      </w:r>
      <w:r>
        <w:rPr>
          <w:bCs/>
          <w:b/>
        </w:rPr>
        <w:t xml:space="preserve">Statistician</w:t>
      </w:r>
      <w:r>
        <w:t xml:space="preserve"> </w:t>
      </w:r>
      <w:r>
        <w:t xml:space="preserve">must evolve from being merely an analyst to being an ethical guardian of data integrity. We must ensure that the algorithms we build or utilize do not perpetuate historical biases, particularly in areas such as hiring, lending, and criminal justice.</w:t>
      </w:r>
    </w:p>
    <w:bookmarkEnd w:id="21"/>
    <w:bookmarkStart w:id="22" w:name="X5c7134d82dd74b290067ad361b3aa4473467dca"/>
    <w:p>
      <w:pPr>
        <w:pStyle w:val="Heading2"/>
      </w:pPr>
      <w:r>
        <w:t xml:space="preserve">III. The Unique Context of Canada Toronto</w:t>
      </w:r>
    </w:p>
    <w:p>
      <w:pPr>
        <w:pStyle w:val="FirstParagraph"/>
      </w:pPr>
      <w:r>
        <w:t xml:space="preserve">The environment in which a statistician operates profoundly influences their methodology and impact.</w:t>
      </w:r>
      <w:r>
        <w:t xml:space="preserve"> </w:t>
      </w:r>
      <w:r>
        <w:rPr>
          <w:bCs/>
          <w:b/>
        </w:rPr>
        <w:t xml:space="preserve">Canada Toronto</w:t>
      </w:r>
      <w:r>
        <w:t xml:space="preserve">, as the largest city in Canada and a global center for finance, technology, and healthcare, presents a unique laboratory for statistical inquiry. The demographic diversity of</w:t>
      </w:r>
      <w:r>
        <w:t xml:space="preserve"> </w:t>
      </w:r>
      <w:r>
        <w:rPr>
          <w:bCs/>
          <w:b/>
        </w:rPr>
        <w:t xml:space="preserve">Canada Toronto</w:t>
      </w:r>
      <w:r>
        <w:t xml:space="preserve"> </w:t>
      </w:r>
      <w:r>
        <w:t xml:space="preserve">is staggering; it is one of the most multicultural cities on Earth. For a statistician working here, this diversity translates into complex data challenges. Standardized models often fail to capture the nuances of a population composed of hundreds of languages, cultures, and socio-economic backgrounds.</w:t>
      </w:r>
    </w:p>
    <w:p>
      <w:pPr>
        <w:pStyle w:val="BodyText"/>
      </w:pPr>
      <w:r>
        <w:t xml:space="preserve">In</w:t>
      </w:r>
      <w:r>
        <w:t xml:space="preserve"> </w:t>
      </w:r>
      <w:r>
        <w:rPr>
          <w:bCs/>
          <w:b/>
        </w:rPr>
        <w:t xml:space="preserve">Canada Toronto</w:t>
      </w:r>
      <w:r>
        <w:t xml:space="preserve">, the demand for statistical insight is driven by several key pillars: urban planning, healthcare optimization, financial services stability, and social program evaluation. For instance, as a city grappling with housing affordability crises and rapid population growth, municipal planners rely heavily on statisticians to model transit needs and infrastructure requirements. Here, the</w:t>
      </w:r>
      <w:r>
        <w:t xml:space="preserve"> </w:t>
      </w:r>
      <w:r>
        <w:rPr>
          <w:bCs/>
          <w:b/>
        </w:rPr>
        <w:t xml:space="preserve">Statistician</w:t>
      </w:r>
      <w:r>
        <w:t xml:space="preserve"> </w:t>
      </w:r>
      <w:r>
        <w:t xml:space="preserve">plays a direct role in shaping the physical landscape of</w:t>
      </w:r>
      <w:r>
        <w:t xml:space="preserve"> </w:t>
      </w:r>
      <w:r>
        <w:rPr>
          <w:bCs/>
          <w:b/>
        </w:rPr>
        <w:t xml:space="preserve">Canada Toronto</w:t>
      </w:r>
      <w:r>
        <w:t xml:space="preserve">. By analyzing commuting patterns and demographic shifts, we help determine where new subway lines should be built or where affordable housing initiatives are most urgently needed.</w:t>
      </w:r>
    </w:p>
    <w:p>
      <w:pPr>
        <w:pStyle w:val="BodyText"/>
      </w:pPr>
      <w:r>
        <w:t xml:space="preserve">Furthermore, the healthcare sector in</w:t>
      </w:r>
      <w:r>
        <w:t xml:space="preserve"> </w:t>
      </w:r>
      <w:r>
        <w:rPr>
          <w:bCs/>
          <w:b/>
        </w:rPr>
        <w:t xml:space="preserve">Canada Toronto</w:t>
      </w:r>
      <w:r>
        <w:t xml:space="preserve">, anchored by world-renowned hospitals and research institutes like the University Health Network, relies on epidemiological statistics to manage public health. The recent global pandemic served as a stark reminder of how critical statistical modeling is for resource allocation and policy formulation. In this high-stakes environment, the accuracy provided by a skilled</w:t>
      </w:r>
      <w:r>
        <w:t xml:space="preserve"> </w:t>
      </w:r>
      <w:r>
        <w:rPr>
          <w:bCs/>
          <w:b/>
        </w:rPr>
        <w:t xml:space="preserve">Statistician</w:t>
      </w:r>
      <w:r>
        <w:t xml:space="preserve"> </w:t>
      </w:r>
      <w:r>
        <w:t xml:space="preserve">in</w:t>
      </w:r>
      <w:r>
        <w:t xml:space="preserve"> </w:t>
      </w:r>
      <w:r>
        <w:rPr>
          <w:bCs/>
          <w:b/>
        </w:rPr>
        <w:t xml:space="preserve">Canada Toronto</w:t>
      </w:r>
      <w:r>
        <w:t xml:space="preserve"> </w:t>
      </w:r>
      <w:r>
        <w:t xml:space="preserve">can literally mean the difference between life and death, or economic collapse and stability.</w:t>
      </w:r>
    </w:p>
    <w:bookmarkEnd w:id="22"/>
    <w:bookmarkStart w:id="23" w:name="X59b7710d1f65f069dded67a35918a2742cb3dbd"/>
    <w:p>
      <w:pPr>
        <w:pStyle w:val="Heading2"/>
      </w:pPr>
      <w:r>
        <w:t xml:space="preserve">IV. Ethical Considerations and Social Impact</w:t>
      </w:r>
    </w:p>
    <w:p>
      <w:pPr>
        <w:pStyle w:val="FirstParagraph"/>
      </w:pPr>
      <w:r>
        <w:t xml:space="preserve">A significant portion of my reflection centers on the ethical dimensions of statistical work within a diverse urban center. In</w:t>
      </w:r>
      <w:r>
        <w:t xml:space="preserve"> </w:t>
      </w:r>
      <w:r>
        <w:rPr>
          <w:bCs/>
          <w:b/>
        </w:rPr>
        <w:t xml:space="preserve">Canada Toronto</w:t>
      </w:r>
      <w:r>
        <w:t xml:space="preserve">, where social equity is a major political and civic focus, statistics can either bridge or widen gaps in society. When we analyze data regarding income inequality, education access, or health outcomes across different neighborhoods—from the affluent Forest Hill to the underserved areas of Scarborough—we hold a mirror to societal structures.</w:t>
      </w:r>
    </w:p>
    <w:p>
      <w:pPr>
        <w:pStyle w:val="BodyText"/>
      </w:pPr>
      <w:r>
        <w:t xml:space="preserve">I have realized that as a</w:t>
      </w:r>
      <w:r>
        <w:t xml:space="preserve"> </w:t>
      </w:r>
      <w:r>
        <w:rPr>
          <w:bCs/>
          <w:b/>
        </w:rPr>
        <w:t xml:space="preserve">Statistician</w:t>
      </w:r>
      <w:r>
        <w:t xml:space="preserve">, I have a moral obligation to ask who is represented in the data and who is left out. Historical data often reflects past prejudices. If we train predictive models on historical hiring data from large corporations in Toronto’s financial district, those models may inadvertently discriminate against underrepresented groups if not carefully audited by a statistician aware of these biases. Therefore, the role of the</w:t>
      </w:r>
      <w:r>
        <w:t xml:space="preserve"> </w:t>
      </w:r>
      <w:r>
        <w:rPr>
          <w:bCs/>
          <w:b/>
        </w:rPr>
        <w:t xml:space="preserve">Statistician</w:t>
      </w:r>
      <w:r>
        <w:t xml:space="preserve"> </w:t>
      </w:r>
      <w:r>
        <w:t xml:space="preserve">in</w:t>
      </w:r>
      <w:r>
        <w:t xml:space="preserve"> </w:t>
      </w:r>
      <w:r>
        <w:rPr>
          <w:bCs/>
          <w:b/>
        </w:rPr>
        <w:t xml:space="preserve">Canada Toronto</w:t>
      </w:r>
      <w:r>
        <w:t xml:space="preserve"> </w:t>
      </w:r>
      <w:r>
        <w:t xml:space="preserve">is increasingly that of an advocate for fairness. We must champion transparency and explainability in our methodologies to ensure that public trust in institutions remains intact.</w:t>
      </w:r>
    </w:p>
    <w:bookmarkEnd w:id="23"/>
    <w:bookmarkStart w:id="24" w:name="Xd1e659a9790ec5f25cf3ad87a32e0acf3a61db9"/>
    <w:p>
      <w:pPr>
        <w:pStyle w:val="Heading2"/>
      </w:pPr>
      <w:r>
        <w:t xml:space="preserve">V. Future Outlook and Personal Commitment</w:t>
      </w:r>
    </w:p>
    <w:p>
      <w:pPr>
        <w:pStyle w:val="FirstParagraph"/>
      </w:pPr>
      <w:r>
        <w:t xml:space="preserve">Moving forward, my commitment to the profession is deeper than just technical proficiency. I am dedicated to mastering advanced analytical tools while maintaining the foundational principles of statistical theory. The landscape of</w:t>
      </w:r>
      <w:r>
        <w:t xml:space="preserve"> </w:t>
      </w:r>
      <w:r>
        <w:rPr>
          <w:bCs/>
          <w:b/>
        </w:rPr>
        <w:t xml:space="preserve">Canada Toronto</w:t>
      </w:r>
      <w:r>
        <w:t xml:space="preserve"> </w:t>
      </w:r>
      <w:r>
        <w:t xml:space="preserve">is changing rapidly with the rise of smart city initiatives and big data integration. This offers immense opportunities for innovation but also introduces new risks regarding privacy and surveillance.</w:t>
      </w:r>
    </w:p>
    <w:p>
      <w:pPr>
        <w:pStyle w:val="BodyText"/>
      </w:pPr>
      <w:r>
        <w:t xml:space="preserve">I aim to position myself as a leader in ethical data science within this region. This involves continuous education, collaboration with interdisciplinary teams comprising sociologists, urban planners, and policymakers, and engaging with the community to ensure that our work serves the public good. The synergy between advanced statistical methods and the specific socio-cultural dynamics of</w:t>
      </w:r>
      <w:r>
        <w:t xml:space="preserve"> </w:t>
      </w:r>
      <w:r>
        <w:rPr>
          <w:bCs/>
          <w:b/>
        </w:rPr>
        <w:t xml:space="preserve">Canada Toronto</w:t>
      </w:r>
      <w:r>
        <w:t xml:space="preserve"> </w:t>
      </w:r>
      <w:r>
        <w:t xml:space="preserve">creates a fertile ground for meaningful contribution. By leveraging data responsibly, we can help solve some of the most pressing challenges facing this city.</w:t>
      </w:r>
    </w:p>
    <w:bookmarkEnd w:id="24"/>
    <w:bookmarkStart w:id="25" w:name="vi.-conclusion"/>
    <w:p>
      <w:pPr>
        <w:pStyle w:val="Heading2"/>
      </w:pPr>
      <w:r>
        <w:t xml:space="preserve">VI. Conclusion</w:t>
      </w:r>
    </w:p>
    <w:p>
      <w:pPr>
        <w:pStyle w:val="FirstParagraph"/>
      </w:pPr>
      <w:r>
        <w:t xml:space="preserve">In conclusion, the role of the statistician extends far beyond abstract mathematics; it is a vital component of societal functioning and progress. In the dynamic context of</w:t>
      </w:r>
      <w:r>
        <w:t xml:space="preserve"> </w:t>
      </w:r>
      <w:r>
        <w:rPr>
          <w:bCs/>
          <w:b/>
        </w:rPr>
        <w:t xml:space="preserve">Canada Toronto</w:t>
      </w:r>
      <w:r>
        <w:t xml:space="preserve">, where diversity meets economic ambition, the need for clear, ethical, and accurate data interpretation is more urgent than ever. This reflection has reinforced my belief that being a</w:t>
      </w:r>
      <w:r>
        <w:t xml:space="preserve"> </w:t>
      </w:r>
      <w:r>
        <w:rPr>
          <w:bCs/>
          <w:b/>
        </w:rPr>
        <w:t xml:space="preserve">Statistician</w:t>
      </w:r>
      <w:r>
        <w:t xml:space="preserve"> </w:t>
      </w:r>
      <w:r>
        <w:t xml:space="preserve">in this city requires a blend of technical expertise, cultural competence, and ethical vigilance. As I continue my professional journey in</w:t>
      </w:r>
      <w:r>
        <w:t xml:space="preserve"> </w:t>
      </w:r>
      <w:r>
        <w:rPr>
          <w:bCs/>
          <w:b/>
        </w:rPr>
        <w:t xml:space="preserve">Canada Toronto</w:t>
      </w:r>
      <w:r>
        <w:t xml:space="preserve">, I carry with me the responsibility to use statistics not just to describe the world as it is, but to help improve it for all its inhabitants. The data tells a story of our collective future, and it is our duty as statisticians to ensure that story is one of accuracy, fairness, and hope.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Statistician in Canada Toronto</dc:title>
  <dc:creator/>
  <dc:language>en</dc:language>
  <cp:keywords/>
  <dcterms:created xsi:type="dcterms:W3CDTF">2026-07-29T06:25:10Z</dcterms:created>
  <dcterms:modified xsi:type="dcterms:W3CDTF">2026-07-29T06:25:10Z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