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Bogotá</w:t>
      </w:r>
    </w:p>
    <w:bookmarkStart w:id="22" w:name="X2c44e3769081146fd361fba88cd167eaf6d7136"/>
    <w:p>
      <w:pPr>
        <w:pStyle w:val="Heading1"/>
      </w:pPr>
      <w:r>
        <w:t xml:space="preserve">Bridging Data and Development: A Reflection on the Statistician in Colombia Bogotá</w:t>
      </w:r>
    </w:p>
    <w:p>
      <w:pPr>
        <w:pStyle w:val="FirstParagraph"/>
      </w:pPr>
      <w:r>
        <w:t xml:space="preserve">In the rapidly evolving landscape of modern governance and economic development, data has emerged as a critical asset. Nowhere is this more evident than in</w:t>
      </w:r>
      <w:r>
        <w:t xml:space="preserve"> </w:t>
      </w:r>
      <w:r>
        <w:rPr>
          <w:bCs/>
          <w:b/>
        </w:rPr>
        <w:t xml:space="preserve">Colombia Bogotá</w:t>
      </w:r>
      <w:r>
        <w:t xml:space="preserve">, the bustling capital city that serves as the political, cultural, and economic heart of the nation. Within this vibrant urban ecosystem, the role of the</w:t>
      </w:r>
      <w:r>
        <w:t xml:space="preserve"> </w:t>
      </w:r>
      <w:r>
        <w:rPr>
          <w:bCs/>
          <w:b/>
        </w:rPr>
        <w:t xml:space="preserve">Statistician</w:t>
      </w:r>
      <w:r>
        <w:t xml:space="preserve"> </w:t>
      </w:r>
      <w:r>
        <w:t xml:space="preserve">transcends mere number-crunching; it becomes a pivotal force in shaping policy, ensuring equity, and driving sustainable growth. This reflection explores the multifaceted responsibilities of statisticians in</w:t>
      </w:r>
      <w:r>
        <w:t xml:space="preserve"> </w:t>
      </w:r>
      <w:r>
        <w:rPr>
          <w:bCs/>
          <w:b/>
        </w:rPr>
        <w:t xml:space="preserve">Colombia Bogotá</w:t>
      </w:r>
      <w:r>
        <w:t xml:space="preserve">, examining how they navigate complex social structures to provide clarity amidst uncertainty.</w:t>
      </w:r>
    </w:p>
    <w:bookmarkStart w:id="20" w:name="the-context-of-data-in-an-urban-megacity"/>
    <w:p>
      <w:pPr>
        <w:pStyle w:val="Heading2"/>
      </w:pPr>
      <w:r>
        <w:t xml:space="preserve">The Context of Data in an Urban Megacity</w:t>
      </w:r>
    </w:p>
    <w:p>
      <w:pPr>
        <w:pStyle w:val="FirstParagraph"/>
      </w:pPr>
      <w:r>
        <w:rPr>
          <w:bCs/>
          <w:b/>
        </w:rPr>
        <w:t xml:space="preserve">Colombia Bogotá</w:t>
      </w:r>
      <w:r>
        <w:t xml:space="preserve"> </w:t>
      </w:r>
      <w:r>
        <w:t xml:space="preserve">is a city of contrasts, characterized by its dynamic mix of traditional culture and modern innovation. With a population exceeding eight million people, the challenges facing this metropolis are immense. From traffic congestion and public transportation logistics to healthcare access and educational equity, the issues are numerous and interconnected. It is here that the</w:t>
      </w:r>
      <w:r>
        <w:t xml:space="preserve"> </w:t>
      </w:r>
      <w:r>
        <w:rPr>
          <w:bCs/>
          <w:b/>
        </w:rPr>
        <w:t xml:space="preserve">Statistician</w:t>
      </w:r>
      <w:r>
        <w:t xml:space="preserve"> </w:t>
      </w:r>
      <w:r>
        <w:t xml:space="preserve">steps in as an essential guide. In</w:t>
      </w:r>
      <w:r>
        <w:t xml:space="preserve"> </w:t>
      </w:r>
      <w:r>
        <w:rPr>
          <w:bCs/>
          <w:b/>
        </w:rPr>
        <w:t xml:space="preserve">Colombia Bogotá</w:t>
      </w:r>
      <w:r>
        <w:t xml:space="preserve">, data is not just a record of the past but a blueprint for the future. Statisticians are tasked with collecting, analyzing, and interpreting vast datasets to understand the pulse of this diverse population.</w:t>
      </w:r>
    </w:p>
    <w:p>
      <w:pPr>
        <w:pStyle w:val="BodyText"/>
      </w:pPr>
      <w:r>
        <w:t xml:space="preserve">The complexity of</w:t>
      </w:r>
      <w:r>
        <w:t xml:space="preserve"> </w:t>
      </w:r>
      <w:r>
        <w:rPr>
          <w:bCs/>
          <w:b/>
        </w:rPr>
        <w:t xml:space="preserve">Colombia Bogotá</w:t>
      </w:r>
      <w:r>
        <w:t xml:space="preserve">'s demographic fabric requires statisticians to be more than just analysts; they must be sociologists who understand the nuances of inequality. The city’s geography, ranging from the affluent northern districts to the sprawling informal settlements in the south and east, presents unique statistical challenges. A</w:t>
      </w:r>
      <w:r>
        <w:t xml:space="preserve"> </w:t>
      </w:r>
      <w:r>
        <w:rPr>
          <w:bCs/>
          <w:b/>
        </w:rPr>
        <w:t xml:space="preserve">Statistician</w:t>
      </w:r>
      <w:r>
        <w:t xml:space="preserve"> </w:t>
      </w:r>
      <w:r>
        <w:t xml:space="preserve">working in this context must employ sophisticated sampling methods that account for these disparities. They must ensure that marginalized communities are not invisible in official records, as their exclusion often leads to ineffective policy-making.</w:t>
      </w:r>
    </w:p>
    <w:bookmarkEnd w:id="20"/>
    <w:bookmarkStart w:id="21" w:name="X3dd432d5e8accba8dcd84d15370b64e5beeca9c"/>
    <w:p>
      <w:pPr>
        <w:pStyle w:val="Heading2"/>
      </w:pPr>
      <w:r>
        <w:t xml:space="preserve">The Statistician as a Guardian of Truth and Integrity</w:t>
      </w:r>
    </w:p>
    <w:p>
      <w:pPr>
        <w:pStyle w:val="FirstParagraph"/>
      </w:pPr>
      <w:r>
        <w:t xml:space="preserve">In an era often described as the "post-truth" period, the integrity of data is paramount. In</w:t>
      </w:r>
      <w:r>
        <w:t xml:space="preserve"> </w:t>
      </w:r>
      <w:r>
        <w:rPr>
          <w:bCs/>
          <w:b/>
        </w:rPr>
        <w:t xml:space="preserve">Colombia Bogotá</w:t>
      </w:r>
      <w:r>
        <w:t xml:space="preserve">, where political cycles can sometimes prioritize short-term gains over long-term stability, the</w:t>
      </w:r>
      <w:r>
        <w:t xml:space="preserve"> </w:t>
      </w:r>
      <w:r>
        <w:rPr>
          <w:bCs/>
          <w:b/>
        </w:rPr>
        <w:t xml:space="preserve">Statistician</w:t>
      </w:r>
      <w:r>
        <w:t xml:space="preserve"> </w:t>
      </w:r>
      <w:r>
        <w:t xml:space="preserve">serves as a guardian of objective truth. Their work provides an evidence-based foundation for decision-making that is resistant to political manipulation. When public officials debate the effectiveness of a new crime prevention program or an educational initiative, it is statistical evidence that validates or refutes these claims.</w:t>
      </w:r>
    </w:p>
    <w:p>
      <w:pPr>
        <w:pStyle w:val="BodyText"/>
      </w:pPr>
      <w:r>
        <w:t xml:space="preserve">The</w:t>
      </w:r>
      <w:r>
        <w:t xml:space="preserve"> </w:t>
      </w:r>
      <w:r>
        <w:rPr>
          <w:bCs/>
          <w:b/>
        </w:rPr>
        <w:t xml:space="preserve">Statistician</w:t>
      </w:r>
      <w:r>
        <w:t xml:space="preserve"> </w:t>
      </w:r>
      <w:r>
        <w:t xml:space="preserve">in</w:t>
      </w:r>
      <w:r>
        <w:t xml:space="preserve"> </w:t>
      </w:r>
      <w:r>
        <w:rPr>
          <w:bCs/>
          <w:b/>
        </w:rPr>
        <w:t xml:space="preserve">Colombia Bogotá</w:t>
      </w:r>
      <w:r>
        <w:t xml:space="preserve"> </w:t>
      </w:r>
      <w:r>
        <w:t xml:space="preserve">must also contend with the ethical implications of data privacy. As smart city initiatives expand and digital surveillance becomes more prevalent, statisticians are at the forefront of debates regarding citizen privacy. They must develop anonymization techniques and secure data storage protocols to protect individual identities while still allowing for meaningful aggregate analysis. This balance between utility and privacy is a delicate one, requiring deep professional ethics and technical expertise.</w:t>
      </w:r>
    </w:p>
    <w:p>
      <w:pPr>
        <w:pStyle w:val="BodyText"/>
      </w:pPr>
      <w:r>
        <w:t xml:space="preserve">Perhaps the most profound impact of the</w:t>
      </w:r>
      <w:r>
        <w:t xml:space="preserve"> </w:t>
      </w:r>
      <w:r>
        <w:rPr>
          <w:bCs/>
          <w:b/>
        </w:rPr>
        <w:t xml:space="preserve">Statistician</w:t>
      </w:r>
      <w:r>
        <w:t xml:space="preserve"> </w:t>
      </w:r>
      <w:r>
        <w:t xml:space="preserve">in</w:t>
      </w:r>
      <w:r>
        <w:t xml:space="preserve"> </w:t>
      </w:r>
      <w:r>
        <w:rPr>
          <w:bCs/>
          <w:b/>
        </w:rPr>
        <w:t xml:space="preserve">Colombia Bogotá</w:t>
      </w:r>
      <w:r>
        <w:t xml:space="preserve"> </w:t>
      </w:r>
      <w:r>
        <w:t xml:space="preserve">lies in their contribution to social equity. Colombia has a long history of social inequality, and Bogotá is no exception. Statisticians play a crucial role in identifying these gaps through rigorous analysis. By tracking indicators such as income distribution, access to clean water, literacy rates, and health outcomes across different neighborhoods, statisticians can highlight systemic injustices.</w:t>
      </w:r>
    </w:p>
    <w:p>
      <w:pPr>
        <w:pStyle w:val="BodyText"/>
      </w:pPr>
      <w:r>
        <w:t xml:space="preserve">For instance, when planning the expansion of the TransMilenio bus rapid transit system or new subway lines in</w:t>
      </w:r>
      <w:r>
        <w:t xml:space="preserve"> </w:t>
      </w:r>
      <w:r>
        <w:rPr>
          <w:bCs/>
          <w:b/>
        </w:rPr>
        <w:t xml:space="preserve">Colombia Bogotá</w:t>
      </w:r>
      <w:r>
        <w:t xml:space="preserve">,</w:t>
      </w:r>
      <w:r>
        <w:t xml:space="preserve"> </w:t>
      </w:r>
      <w:r>
        <w:rPr>
          <w:bCs/>
          <w:b/>
        </w:rPr>
        <w:t xml:space="preserve">Statistician</w:t>
      </w:r>
      <w:r>
        <w:t xml:space="preserve">s analyze commuting patterns to ensure that routes connect underserved areas to economic hubs. Without this data-driven approach, urban development risks reinforcing existing inequalities by serving only the wealthy and ignoring the working class. The</w:t>
      </w:r>
      <w:r>
        <w:t xml:space="preserve"> </w:t>
      </w:r>
      <w:r>
        <w:rPr>
          <w:bCs/>
          <w:b/>
        </w:rPr>
        <w:t xml:space="preserve">Statistician</w:t>
      </w:r>
      <w:r>
        <w:t xml:space="preserve"> </w:t>
      </w:r>
      <w:r>
        <w:t xml:space="preserve">ensures that urban planning is inclusive, using spatial statistics and georeferencing to map access gaps and propose solutions.</w:t>
      </w:r>
    </w:p>
    <w:p>
      <w:pPr>
        <w:pStyle w:val="BodyText"/>
      </w:pPr>
      <w:r>
        <w:t xml:space="preserve">The role of the</w:t>
      </w:r>
      <w:r>
        <w:t xml:space="preserve"> </w:t>
      </w:r>
      <w:r>
        <w:rPr>
          <w:bCs/>
          <w:b/>
        </w:rPr>
        <w:t xml:space="preserve">Statistician</w:t>
      </w:r>
      <w:r>
        <w:t xml:space="preserve"> </w:t>
      </w:r>
      <w:r>
        <w:t xml:space="preserve">in</w:t>
      </w:r>
      <w:r>
        <w:t xml:space="preserve"> </w:t>
      </w:r>
      <w:r>
        <w:rPr>
          <w:bCs/>
          <w:b/>
        </w:rPr>
        <w:t xml:space="preserve">Colombia Bogotá</w:t>
      </w:r>
      <w:r>
        <w:t xml:space="preserve"> </w:t>
      </w:r>
      <w:r>
        <w:t xml:space="preserve">is also evolving with technological advancements. The rise of big data, artificial intelligence, and machine learning has transformed traditional statistical methods. In a city like Bogotá, where mobile phone penetration is high and digital transactions are common, alternative data sources offer new opportunities for analysis. However, this presents both an opportunity and a challenge for the</w:t>
      </w:r>
      <w:r>
        <w:t xml:space="preserve"> </w:t>
      </w:r>
      <w:r>
        <w:rPr>
          <w:bCs/>
          <w:b/>
        </w:rPr>
        <w:t xml:space="preserve">Statistician</w:t>
      </w:r>
      <w:r>
        <w:t xml:space="preserve">.</w:t>
      </w:r>
    </w:p>
    <w:p>
      <w:pPr>
        <w:pStyle w:val="BodyText"/>
      </w:pPr>
      <w:r>
        <w:t xml:space="preserve">Professionals must continuously upskill to handle unstructured data from social media sensors, and internet traffic patterns. They must learn to distinguish signal from noise in these massive datasets. In</w:t>
      </w:r>
      <w:r>
        <w:t xml:space="preserve"> </w:t>
      </w:r>
      <w:r>
        <w:rPr>
          <w:bCs/>
          <w:b/>
        </w:rPr>
        <w:t xml:space="preserve">Colombia Bogotá</w:t>
      </w:r>
      <w:r>
        <w:t xml:space="preserve">, where digital literacy varies widely across the population, statisticians must be cautious about relying solely on digital footprints, which may skew results toward younger, more tech-savvy demographics. Therefore, the modern</w:t>
      </w:r>
      <w:r>
        <w:t xml:space="preserve"> </w:t>
      </w:r>
      <w:r>
        <w:rPr>
          <w:bCs/>
          <w:b/>
        </w:rPr>
        <w:t xml:space="preserve">Statistician</w:t>
      </w:r>
      <w:r>
        <w:t xml:space="preserve"> </w:t>
      </w:r>
      <w:r>
        <w:t xml:space="preserve">must blend traditional survey methods with innovative big data analytics to create a holistic view of reality.</w:t>
      </w:r>
    </w:p>
    <w:p>
      <w:pPr>
        <w:pStyle w:val="BodyText"/>
      </w:pPr>
      <w:r>
        <w:t xml:space="preserve">In conclusion, the</w:t>
      </w:r>
      <w:r>
        <w:t xml:space="preserve"> </w:t>
      </w:r>
      <w:r>
        <w:rPr>
          <w:bCs/>
          <w:b/>
        </w:rPr>
        <w:t xml:space="preserve">Statistician</w:t>
      </w:r>
      <w:r>
        <w:t xml:space="preserve"> </w:t>
      </w:r>
      <w:r>
        <w:t xml:space="preserve">in</w:t>
      </w:r>
      <w:r>
        <w:t xml:space="preserve"> </w:t>
      </w:r>
      <w:r>
        <w:rPr>
          <w:bCs/>
          <w:b/>
        </w:rPr>
        <w:t xml:space="preserve">Colombia Bogotá</w:t>
      </w:r>
      <w:r>
        <w:t xml:space="preserve">Colombia BogotáStatisticianColombia Bogotá</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Statistician in Colombia Bogotá</dc:title>
  <dc:creator/>
  <dc:language>en</dc:language>
  <cp:keywords/>
  <dcterms:created xsi:type="dcterms:W3CDTF">2026-07-29T11:43:35Z</dcterms:created>
  <dcterms:modified xsi:type="dcterms:W3CDTF">2026-07-29T11:43:35Z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