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France,</w:t>
      </w:r>
      <w:r>
        <w:t xml:space="preserve"> </w:t>
      </w:r>
      <w:r>
        <w:t xml:space="preserve">Paris</w:t>
      </w:r>
    </w:p>
    <w:bookmarkStart w:id="26" w:name="X96e6e140135f31041a281bd7ef571aa88e1214e"/>
    <w:p>
      <w:pPr>
        <w:pStyle w:val="Heading1"/>
      </w:pPr>
      <w:r>
        <w:t xml:space="preserve">The Quantitative Soul of the City of Light:</w:t>
      </w:r>
      <w:r>
        <w:br/>
      </w:r>
      <w:r>
        <w:t xml:space="preserve">A Reflection on Being a Statistician in France, Paris</w:t>
      </w:r>
    </w:p>
    <w:p>
      <w:pPr>
        <w:pStyle w:val="FirstParagraph"/>
      </w:pPr>
      <w:r>
        <w:t xml:space="preserve">To stand in the heart of Paris, amidst the haussmannian architecture and the vibrant pulse of one of Europe’s most intellectually charged cities, is to understand that data does not merely exist; it narrates. For a</w:t>
      </w:r>
      <w:r>
        <w:t xml:space="preserve"> </w:t>
      </w:r>
      <w:r>
        <w:rPr>
          <w:bCs/>
          <w:b/>
        </w:rPr>
        <w:t xml:space="preserve">Statistician</w:t>
      </w:r>
      <w:r>
        <w:t xml:space="preserve">, this city offers more than just employment opportunities or academic prestige; it presents a unique canvas where abstract numbers intersect with profound human history, complex social policy, and cutting-edge technological innovation. This reflection explores the multifaceted experience of practicing statistics within the specific context of</w:t>
      </w:r>
      <w:r>
        <w:t xml:space="preserve"> </w:t>
      </w:r>
      <w:r>
        <w:rPr>
          <w:bCs/>
          <w:b/>
        </w:rPr>
        <w:t xml:space="preserve">France Paris</w:t>
      </w:r>
      <w:r>
        <w:t xml:space="preserve">, examining how the local culture, regulatory environment, and societal needs shape our professional identity.</w:t>
      </w:r>
    </w:p>
    <w:bookmarkStart w:id="20" w:name="X5f54ffeb5188e3522eaf10facb2b1c2bc0d9d01"/>
    <w:p>
      <w:pPr>
        <w:pStyle w:val="Heading2"/>
      </w:pPr>
      <w:r>
        <w:t xml:space="preserve">The Intersection of Tradition and Modernity</w:t>
      </w:r>
    </w:p>
    <w:p>
      <w:pPr>
        <w:pStyle w:val="FirstParagraph"/>
      </w:pPr>
      <w:r>
        <w:rPr>
          <w:bCs/>
          <w:b/>
        </w:rPr>
        <w:t xml:space="preserve">France Paris</w:t>
      </w:r>
      <w:r>
        <w:t xml:space="preserve">Statistician working here is surrounded by intellectual giants whose legacy has defined the field for centuries. Reflecting on this environment, one realizes that being a statistician in this locale is not just about running regression models or managing big data; it is about carrying forward a tradition of mathematical precision and logical rigor. The atmosphere in Paris demands high standards, pushing every</w:t>
      </w:r>
      <w:r>
        <w:t xml:space="preserve"> </w:t>
      </w:r>
      <w:r>
        <w:rPr>
          <w:bCs/>
          <w:b/>
        </w:rPr>
        <w:t xml:space="preserve">Statistician</w:t>
      </w:r>
      <w:r>
        <w:t xml:space="preserve"> </w:t>
      </w:r>
      <w:r>
        <w:t xml:space="preserve">to refine their analytical skills continually.</w:t>
      </w:r>
    </w:p>
    <w:p>
      <w:pPr>
        <w:pStyle w:val="BodyText"/>
      </w:pPr>
      <w:r>
        <w:t xml:space="preserve">Moreover, the city serves as a bridge between classical statistical theory and modern computational power. In many offices in La Défense or the 13th arrondissement (home to Station F), one can see how traditional French mathematical education provides a robust theoretical foundation, while the dynamic startup ecosystem demands agile, Python-driven solutions. This duality is refreshing for a</w:t>
      </w:r>
      <w:r>
        <w:t xml:space="preserve"> </w:t>
      </w:r>
      <w:r>
        <w:rPr>
          <w:bCs/>
          <w:b/>
        </w:rPr>
        <w:t xml:space="preserve">Statistician</w:t>
      </w:r>
      <w:r>
        <w:t xml:space="preserve">, allowing for a practice that is both theoretically sound and practically applicable.</w:t>
      </w:r>
    </w:p>
    <w:bookmarkEnd w:id="20"/>
    <w:bookmarkStart w:id="21" w:name="Xf24bf0d8e28ceedfb1bfeeebc22b8c2648558ab"/>
    <w:p>
      <w:pPr>
        <w:pStyle w:val="Heading2"/>
      </w:pPr>
      <w:r>
        <w:t xml:space="preserve">The Regulatory Landscape: GDPR and Ethical Responsibility</w:t>
      </w:r>
    </w:p>
    <w:p>
      <w:pPr>
        <w:pStyle w:val="FirstParagraph"/>
      </w:pPr>
      <w:r>
        <w:t xml:space="preserve">A crucial aspect of working as a</w:t>
      </w:r>
      <w:r>
        <w:t xml:space="preserve"> </w:t>
      </w:r>
      <w:r>
        <w:rPr>
          <w:bCs/>
          <w:b/>
        </w:rPr>
        <w:t xml:space="preserve">Statistician</w:t>
      </w:r>
    </w:p>
    <w:p>
      <w:pPr>
        <w:pStyle w:val="BodyText"/>
      </w:pPr>
      <w:r>
        <w:t xml:space="preserve">Reflecting on this responsibility highlights the importance of privacy and consent in statistical practice. In</w:t>
      </w:r>
      <w:r>
        <w:t xml:space="preserve"> </w:t>
      </w:r>
      <w:r>
        <w:rPr>
          <w:bCs/>
          <w:b/>
        </w:rPr>
        <w:t xml:space="preserve">France Paris</w:t>
      </w:r>
      <w:r>
        <w:t xml:space="preserve">, there is a strong cultural emphasis on the right to anonymity and the protection of individual dignity against mass surveillance or data exploitation. As a statistician, one must constantly ask: "Does this model respect the subject?" This ethical dimension adds depth to our profession, transforming us from mere number-crunchers into guardians of digital rights. It forces us to engage in transparent practices, ensuring that our statistical inferences do not infringe upon the liberties of the citizens we aim to understand.</w:t>
      </w:r>
    </w:p>
    <w:bookmarkEnd w:id="21"/>
    <w:bookmarkStart w:id="22" w:name="social-policy-and-public-sector-impact"/>
    <w:p>
      <w:pPr>
        <w:pStyle w:val="Heading2"/>
      </w:pPr>
      <w:r>
        <w:t xml:space="preserve">Social Policy and Public Sector Impact</w:t>
      </w:r>
    </w:p>
    <w:p>
      <w:pPr>
        <w:pStyle w:val="FirstParagraph"/>
      </w:pPr>
      <w:r>
        <w:t xml:space="preserve">The state’s role in French society is significant, and consequently, a large number of statisticians work within public institutions. From INSEE (the National Institute of Statistics and Economic Studies) to local municipal administrations in Paris, the demand for accurate data to inform policy is relentless. Reflecting on my role as a statistician in this sector reveals the tangible impact of our work on daily life.</w:t>
      </w:r>
    </w:p>
    <w:p>
      <w:pPr>
        <w:pStyle w:val="BodyText"/>
      </w:pPr>
      <w:r>
        <w:t xml:space="preserve">In</w:t>
      </w:r>
      <w:r>
        <w:t xml:space="preserve"> </w:t>
      </w:r>
      <w:r>
        <w:rPr>
          <w:bCs/>
          <w:b/>
        </w:rPr>
        <w:t xml:space="preserve">France Paris</w:t>
      </w:r>
      <w:r>
        <w:t xml:space="preserve">, statistics are used to allocate resources for public transportation, housing initiatives (such as social housing quotas), and healthcare distribution. When I analyze unemployment rates or demographic shifts, I am not just looking at trends; I am helping to shape the future of neighborhoods like Belleville or Montmartre. This sense of civic duty is a defining characteristic of statistical work in France. The</w:t>
      </w:r>
      <w:r>
        <w:t xml:space="preserve"> </w:t>
      </w:r>
      <w:r>
        <w:rPr>
          <w:bCs/>
          <w:b/>
        </w:rPr>
        <w:t xml:space="preserve">Statistician</w:t>
      </w:r>
      <w:r>
        <w:t xml:space="preserve"> </w:t>
      </w:r>
      <w:r>
        <w:t xml:space="preserve">becomes a civil servant in spirit, using data to promote social equity and efficiency within one of the world's most complex urban environments.</w:t>
      </w:r>
    </w:p>
    <w:bookmarkEnd w:id="22"/>
    <w:bookmarkStart w:id="23" w:name="the-multicultural-data-challenge"/>
    <w:p>
      <w:pPr>
        <w:pStyle w:val="Heading2"/>
      </w:pPr>
      <w:r>
        <w:t xml:space="preserve">The Multicultural Data Challenge</w:t>
      </w:r>
    </w:p>
    <w:p>
      <w:pPr>
        <w:pStyle w:val="FirstParagraph"/>
      </w:pPr>
      <w:r>
        <w:rPr>
          <w:bCs/>
          <w:b/>
        </w:rPr>
        <w:t xml:space="preserve">France Paris</w:t>
      </w:r>
    </w:p>
    <w:p>
      <w:pPr>
        <w:pStyle w:val="BodyText"/>
      </w:pPr>
      <w:r>
        <w:t xml:space="preserve">Reflecting on these challenges encourages me to develop more inclusive methodologies. It is not enough to apply standard models blindly; one must understand the context behind the numbers. For instance, understanding why certain immigrant populations might underreport specific health issues requires a deep qualitative understanding alongside quantitative skills. This holistic approach enriches my practice as a</w:t>
      </w:r>
      <w:r>
        <w:t xml:space="preserve"> </w:t>
      </w:r>
      <w:r>
        <w:rPr>
          <w:bCs/>
          <w:b/>
        </w:rPr>
        <w:t xml:space="preserve">Statistician</w:t>
      </w:r>
      <w:r>
        <w:t xml:space="preserve">, making me more sensitive to bias and more effective in deriving meaningful insights from complex social fabrics.</w:t>
      </w:r>
    </w:p>
    <w:bookmarkEnd w:id="23"/>
    <w:bookmarkStart w:id="24" w:name="innovation-and-the-startup-ecosystem"/>
    <w:p>
      <w:pPr>
        <w:pStyle w:val="Heading2"/>
      </w:pPr>
      <w:r>
        <w:t xml:space="preserve">Innovation and the Startup Ecosystem</w:t>
      </w:r>
    </w:p>
    <w:p>
      <w:pPr>
        <w:pStyle w:val="FirstParagraph"/>
      </w:pPr>
      <w:r>
        <w:t xml:space="preserve">Beyond the public sector, Paris boasts a thriving fintech, healthtech, and retail tech scene. Working as a statistician in these private sectors offers exposure to real-time data streams and predictive modeling at scale. The competitive yet collaborative nature of Paris’s innovation hubs encourages experimentation. Here, the</w:t>
      </w:r>
      <w:r>
        <w:t xml:space="preserve"> </w:t>
      </w:r>
      <w:r>
        <w:rPr>
          <w:bCs/>
          <w:b/>
        </w:rPr>
        <w:t xml:space="preserve">Statistician</w:t>
      </w:r>
      <w:r>
        <w:t xml:space="preserve"> </w:t>
      </w:r>
      <w:r>
        <w:t xml:space="preserve">often wears multiple hats—data engineer, business analyst, and machine learning specialist.</w:t>
      </w:r>
    </w:p>
    <w:p>
      <w:pPr>
        <w:pStyle w:val="BodyText"/>
      </w:pPr>
      <w:r>
        <w:t xml:space="preserve">This environment fosters rapid learning. Whether it is optimizing delivery routes across the Seine or predicting consumer behavior in Le Marais, the application of statistical methods is immediate and visible. The feedback loop is short, allowing for quick iterations and improvements. This dynamic contrasts with some other global cities where bureaucracy may slow down implementation, making Paris a particularly exciting place for a statistician eager to see their models in action.</w:t>
      </w:r>
    </w:p>
    <w:bookmarkEnd w:id="24"/>
    <w:bookmarkStart w:id="25" w:name="conclusion"/>
    <w:p>
      <w:pPr>
        <w:pStyle w:val="Heading2"/>
      </w:pPr>
      <w:r>
        <w:t xml:space="preserve">Conclusion</w:t>
      </w:r>
    </w:p>
    <w:p>
      <w:pPr>
        <w:pStyle w:val="FirstParagraph"/>
      </w:pPr>
      <w:r>
        <w:t xml:space="preserve">In conclusion, the experience of being a</w:t>
      </w:r>
      <w:r>
        <w:t xml:space="preserve"> </w:t>
      </w:r>
      <w:r>
        <w:rPr>
          <w:bCs/>
          <w:b/>
        </w:rPr>
        <w:t xml:space="preserve">Statistician</w:t>
      </w:r>
      <w:r>
        <w:t xml:space="preserve">France Paris</w:t>
      </w:r>
    </w:p>
    <w:p>
      <w:pPr>
        <w:pStyle w:val="BodyText"/>
      </w:pPr>
      <w:r>
        <w:t xml:space="preserve">This reflection underscores that statistics is not a sterile discipline but a vibrant tool for societal progress. In Paris, with its unique blend of historical depth and modern dynamism, every analysis is an act of interpretation that shapes policy, influences business strategy, and protects individual rights. To be a statistician here is to engage deeply with the soul of the city through its numbers.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France, Paris</dc:title>
  <dc:creator/>
  <dc:language>en</dc:language>
  <cp:keywords/>
  <dcterms:created xsi:type="dcterms:W3CDTF">2026-07-29T10:11:11Z</dcterms:created>
  <dcterms:modified xsi:type="dcterms:W3CDTF">2026-07-29T10:11:11Z</dcterms:modified>
</cp:coreProperties>
</file>

<file path=docProps/custom.xml><?xml version="1.0" encoding="utf-8"?>
<Properties xmlns="http://schemas.openxmlformats.org/officeDocument/2006/custom-properties" xmlns:vt="http://schemas.openxmlformats.org/officeDocument/2006/docPropsVTypes"/>
</file>