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731ab8442bf5921a745dcff93cd20c85586fdd"/>
    <w:p>
      <w:pPr>
        <w:pStyle w:val="Heading1"/>
      </w:pPr>
      <w:r>
        <w:t xml:space="preserve">The Pulse of a Megacity: A Reflection on the Role of the Statistician in India, Mumbai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on Statistical Practice in Urban India</w:t>
      </w:r>
    </w:p>
    <w:bookmarkEnd w:id="20"/>
    <w:p>
      <w:pPr>
        <w:pStyle w:val="BodyText"/>
      </w:pPr>
      <w:r>
        <w:t xml:space="preserve">Mumbai, often referred to as the "City of Dreams," stands as a testament to human resilience, ambition, and complexity. It is the financial capital of India and one of the most densely populated urban centers in the world. To walk its streets is to witness a living organism that never sleeps—a chaotic yet structured ecosystem where millions of lives intersect daily. In this vibrant, pulsating metropolis, the role of the</w:t>
      </w:r>
      <w:r>
        <w:t xml:space="preserve"> </w:t>
      </w:r>
      <w:r>
        <w:rPr>
          <w:bCs/>
          <w:b/>
        </w:rPr>
        <w:t xml:space="preserve">Statistician</w:t>
      </w:r>
      <w:r>
        <w:t xml:space="preserve"> </w:t>
      </w:r>
      <w:r>
        <w:t xml:space="preserve">transcends mere number-crunching; it becomes an act of interpretation, advocacy, and strategic planning for one of</w:t>
      </w:r>
      <w:r>
        <w:t xml:space="preserve"> </w:t>
      </w:r>
      <w:r>
        <w:rPr>
          <w:bCs/>
          <w:b/>
        </w:rPr>
        <w:t xml:space="preserve">India's</w:t>
      </w:r>
      <w:r>
        <w:t xml:space="preserve"> </w:t>
      </w:r>
      <w:r>
        <w:t xml:space="preserve">most critical urban hubs. This reflection explores my evolving understanding of how statistical rigor can illuminate the shadows of urban poverty, drive public policy, and ultimately shape the future of Mumbai.</w:t>
      </w:r>
    </w:p>
    <w:bookmarkStart w:id="21" w:name="the-complexity-of-data-in-a-megacity"/>
    <w:p>
      <w:pPr>
        <w:pStyle w:val="Heading2"/>
      </w:pPr>
      <w:r>
        <w:t xml:space="preserve">The Complexity of Data in a Megacity</w:t>
      </w:r>
    </w:p>
    <w:p>
      <w:pPr>
        <w:pStyle w:val="FirstParagraph"/>
      </w:pPr>
      <w:r>
        <w:t xml:space="preserve">The first lesson any aspiring data scientist or statistician learns is that data is not clean. However, working in</w:t>
      </w:r>
      <w:r>
        <w:t xml:space="preserve"> </w:t>
      </w:r>
      <w:r>
        <w:rPr>
          <w:bCs/>
          <w:b/>
        </w:rPr>
        <w:t xml:space="preserve">Mumbai</w:t>
      </w:r>
      <w:r>
        <w:t xml:space="preserve">, one realizes that "messy" data does not begin to describe the reality. The demographic diversity of Mumbai is staggering, ranging from the high-net-worth individuals living in skyscrapers in South Mumbai to the millions residing in densely packed chawls and informal settlements. For a</w:t>
      </w:r>
      <w:r>
        <w:t xml:space="preserve"> </w:t>
      </w:r>
      <w:r>
        <w:rPr>
          <w:bCs/>
          <w:b/>
        </w:rPr>
        <w:t xml:space="preserve">Statistician</w:t>
      </w:r>
      <w:r>
        <w:t xml:space="preserve"> </w:t>
      </w:r>
      <w:r>
        <w:t xml:space="preserve">operating within this context, traditional sampling methods often fall short. Random sampling assumes a level of homogeneity that simply does not exist here. Instead, one must adopt stratified and cluster sampling techniques that account for the extreme socioeconomic disparities embedded in the city's geography.</w:t>
      </w:r>
    </w:p>
    <w:p>
      <w:pPr>
        <w:pStyle w:val="BodyText"/>
      </w:pPr>
      <w:r>
        <w:t xml:space="preserve">I have come to understand that being a statistician in</w:t>
      </w:r>
      <w:r>
        <w:t xml:space="preserve"> </w:t>
      </w:r>
      <w:r>
        <w:rPr>
          <w:bCs/>
          <w:b/>
        </w:rPr>
        <w:t xml:space="preserve">India</w:t>
      </w:r>
      <w:r>
        <w:t xml:space="preserve">, particularly in Mumbai, requires more than proficiency in Python or R; it demands cultural competence. Understanding why a respondent might hesitate to share income details, or how caste and community structures influence data collection dynamics, is as crucial as understanding the algorithm itself. The</w:t>
      </w:r>
      <w:r>
        <w:t xml:space="preserve"> </w:t>
      </w:r>
      <w:r>
        <w:rPr>
          <w:bCs/>
          <w:b/>
        </w:rPr>
        <w:t xml:space="preserve">Statistician</w:t>
      </w:r>
      <w:r>
        <w:t xml:space="preserve"> </w:t>
      </w:r>
      <w:r>
        <w:t xml:space="preserve">must navigate these social nuances to ensure that the data collected is not just accurate in number but truthful in context.</w:t>
      </w:r>
    </w:p>
    <w:bookmarkEnd w:id="21"/>
    <w:bookmarkStart w:id="22" w:name="bridging-policy-and-people"/>
    <w:p>
      <w:pPr>
        <w:pStyle w:val="Heading2"/>
      </w:pPr>
      <w:r>
        <w:t xml:space="preserve">Bridging Policy and People</w:t>
      </w:r>
    </w:p>
    <w:p>
      <w:pPr>
        <w:pStyle w:val="FirstParagraph"/>
      </w:pPr>
      <w:r>
        <w:t xml:space="preserve">Mumbai faces chronic challenges: infrastructure strain, waste management crises, public health emergencies, and housing shortages. The municipal corporation and state governments rely heavily on statistical evidence to allocate resources. Here lies the profound responsibility of the</w:t>
      </w:r>
      <w:r>
        <w:t xml:space="preserve"> </w:t>
      </w:r>
      <w:r>
        <w:rPr>
          <w:bCs/>
          <w:b/>
        </w:rPr>
        <w:t xml:space="preserve">Statistician</w:t>
      </w:r>
      <w:r>
        <w:t xml:space="preserve">. A poorly designed survey or a biased model can lead to policies that exacerbate inequality rather than alleviate it.</w:t>
      </w:r>
    </w:p>
    <w:p>
      <w:pPr>
        <w:pStyle w:val="BodyText"/>
      </w:pPr>
      <w:r>
        <w:t xml:space="preserve">Reflecting on my time analyzing urban data, I recall a project focused on public transport usage in Mumbai. The initial models suggested that increasing bus frequency during peak hours was the optimal solution. However, deeper statistical analysis revealed that the bottleneck was not frequency but accessibility to bus stops in low-income neighborhoods. By adjusting our variables to include "last-mile connectivity," we presented a different narrative to policymakers. This experience highlighted for me that the value of a</w:t>
      </w:r>
      <w:r>
        <w:t xml:space="preserve"> </w:t>
      </w:r>
      <w:r>
        <w:rPr>
          <w:bCs/>
          <w:b/>
        </w:rPr>
        <w:t xml:space="preserve">Statistician</w:t>
      </w:r>
      <w:r>
        <w:t xml:space="preserve"> </w:t>
      </w:r>
      <w:r>
        <w:t xml:space="preserve">in</w:t>
      </w:r>
      <w:r>
        <w:t xml:space="preserve"> </w:t>
      </w:r>
      <w:r>
        <w:rPr>
          <w:bCs/>
          <w:b/>
        </w:rPr>
        <w:t xml:space="preserve">India</w:t>
      </w:r>
      <w:r>
        <w:t xml:space="preserve"> </w:t>
      </w:r>
      <w:r>
        <w:t xml:space="preserve">is not just in predicting trends, but in identifying the structural barriers hidden within those trends. In Mumbai, data has the power to give voice to the voiceless if interpreted with empathy and precision.</w:t>
      </w:r>
    </w:p>
    <w:bookmarkEnd w:id="22"/>
    <w:bookmarkStart w:id="23" w:name="Xa7ab49a1bca69301a045fa5baa26b912f123c2e"/>
    <w:p>
      <w:pPr>
        <w:pStyle w:val="Heading2"/>
      </w:pPr>
      <w:r>
        <w:t xml:space="preserve">The Digital Transformation and Ethical Responsibilities</w:t>
      </w:r>
    </w:p>
    <w:p>
      <w:pPr>
        <w:pStyle w:val="FirstParagraph"/>
      </w:pPr>
      <w:r>
        <w:t xml:space="preserve">The rapid digitization of services in</w:t>
      </w:r>
      <w:r>
        <w:t xml:space="preserve"> </w:t>
      </w:r>
      <w:r>
        <w:rPr>
          <w:bCs/>
          <w:b/>
        </w:rPr>
        <w:t xml:space="preserve">Mumbai</w:t>
      </w:r>
      <w:r>
        <w:t xml:space="preserve">, driven by initiatives like the Smart City project, has generated an unprecedented volume of data. From Aadhaar-linked welfare schemes to real-time traffic monitoring systems, every click and transaction generates a digital footprint. As a</w:t>
      </w:r>
      <w:r>
        <w:t xml:space="preserve"> </w:t>
      </w:r>
      <w:r>
        <w:rPr>
          <w:bCs/>
          <w:b/>
        </w:rPr>
        <w:t xml:space="preserve">Statistician</w:t>
      </w:r>
      <w:r>
        <w:t xml:space="preserve">, this presents both an opportunity and an ethical dilemma.</w:t>
      </w:r>
    </w:p>
    <w:p>
      <w:pPr>
        <w:pStyle w:val="BodyText"/>
      </w:pPr>
      <w:r>
        <w:t xml:space="preserve">The availability of big data allows for granular insights into consumer behavior, disease outbreaks, and urban mobility patterns. However, it also raises serious questions about privacy and surveillance. In the Indian context, where digital literacy varies widely across age groups and socioeconomic classes, there is a significant risk of excluding vulnerable populations from essential services if algorithms are not designed inclusively. I have reflected deeply on the concept of "algorithmic bias." If we train models using historical data that reflects existing prejudices—such as lower credit scores for certain demographics—the</w:t>
      </w:r>
      <w:r>
        <w:t xml:space="preserve"> </w:t>
      </w:r>
      <w:r>
        <w:rPr>
          <w:bCs/>
          <w:b/>
        </w:rPr>
        <w:t xml:space="preserve">Statistician</w:t>
      </w:r>
      <w:r>
        <w:t xml:space="preserve"> </w:t>
      </w:r>
      <w:r>
        <w:t xml:space="preserve">risks automating discrimination.</w:t>
      </w:r>
    </w:p>
    <w:p>
      <w:pPr>
        <w:pStyle w:val="BodyText"/>
      </w:pPr>
      <w:r>
        <w:t xml:space="preserve">This realization has shifted my approach to statistical modeling. It is no longer sufficient to ask, "Does the model predict accurately?" The question must now be, "Whose reality does this model represent? And who might it harm?" In</w:t>
      </w:r>
      <w:r>
        <w:t xml:space="preserve"> </w:t>
      </w:r>
      <w:r>
        <w:rPr>
          <w:bCs/>
          <w:b/>
        </w:rPr>
        <w:t xml:space="preserve">Mumbai</w:t>
      </w:r>
      <w:r>
        <w:t xml:space="preserve">, where the gap between digital haves and have-nots is stark, this ethical dimension of statistics is paramount. The</w:t>
      </w:r>
      <w:r>
        <w:t xml:space="preserve"> </w:t>
      </w:r>
      <w:r>
        <w:rPr>
          <w:bCs/>
          <w:b/>
        </w:rPr>
        <w:t xml:space="preserve">Statistician</w:t>
      </w:r>
      <w:r>
        <w:t xml:space="preserve"> </w:t>
      </w:r>
      <w:r>
        <w:t xml:space="preserve">must act as a guardian of data integrity and fairness.</w:t>
      </w:r>
    </w:p>
    <w:bookmarkEnd w:id="23"/>
    <w:bookmarkStart w:id="24" w:name="X8b913a7bec7dce089b014affcc4e4f0e16fdb27"/>
    <w:p>
      <w:pPr>
        <w:pStyle w:val="Heading2"/>
      </w:pPr>
      <w:r>
        <w:t xml:space="preserve">The Human Element in Quantitative Analysis</w:t>
      </w:r>
    </w:p>
    <w:p>
      <w:pPr>
        <w:pStyle w:val="FirstParagraph"/>
      </w:pPr>
      <w:r>
        <w:t xml:space="preserve">Beyond the technical skills lies the human element. Mumbai teaches humility. No matter how sophisticated the predictive model, it cannot fully capture the spirit of its people. There are anecdotes and stories that numbers miss—the resilience of a street vendor during a monsoon, or the solidarity within community networks during crises. As a</w:t>
      </w:r>
      <w:r>
        <w:t xml:space="preserve"> </w:t>
      </w:r>
      <w:r>
        <w:rPr>
          <w:bCs/>
          <w:b/>
        </w:rPr>
        <w:t xml:space="preserve">Statistician</w:t>
      </w:r>
      <w:r>
        <w:t xml:space="preserve">, one must remain humble enough to acknowledge the limitations of data.</w:t>
      </w:r>
    </w:p>
    <w:p>
      <w:pPr>
        <w:pStyle w:val="BodyText"/>
      </w:pPr>
      <w:r>
        <w:t xml:space="preserve">I have found that combining quantitative analysis with qualitative insights—interviews, focus groups, and ethnographic observations—provides a richer picture. This mixed-methods approach is increasingly becoming the standard in urban studies in</w:t>
      </w:r>
      <w:r>
        <w:t xml:space="preserve"> </w:t>
      </w:r>
      <w:r>
        <w:rPr>
          <w:bCs/>
          <w:b/>
        </w:rPr>
        <w:t xml:space="preserve">India</w:t>
      </w:r>
      <w:r>
        <w:t xml:space="preserve">. It ensures that policies are not just statistically sound but socially viable. When presenting findings to stakeholders in Mumbai, I have learned to translate complex p-values and confidence intervals into narratives that resonate with citizens, policymakers, and activists alike.</w:t>
      </w:r>
    </w:p>
    <w:bookmarkEnd w:id="24"/>
    <w:bookmarkStart w:id="25" w:name="X19f63820bd0791f9a30f621893c6330e847c645"/>
    <w:p>
      <w:pPr>
        <w:pStyle w:val="Heading2"/>
      </w:pPr>
      <w:r>
        <w:t xml:space="preserve">Conclusion: Towards a Data-Driven Future for Mumbai</w:t>
      </w:r>
    </w:p>
    <w:p>
      <w:pPr>
        <w:pStyle w:val="FirstParagraph"/>
      </w:pPr>
      <w:r>
        <w:t xml:space="preserve">In conclusion, the role of the</w:t>
      </w:r>
      <w:r>
        <w:t xml:space="preserve"> </w:t>
      </w:r>
      <w:r>
        <w:rPr>
          <w:bCs/>
          <w:b/>
        </w:rPr>
        <w:t xml:space="preserve">Statistician</w:t>
      </w:r>
      <w:r>
        <w:t xml:space="preserve"> </w:t>
      </w:r>
      <w:r>
        <w:t xml:space="preserve">in</w:t>
      </w:r>
      <w:r>
        <w:t xml:space="preserve"> </w:t>
      </w:r>
      <w:r>
        <w:rPr>
          <w:bCs/>
          <w:b/>
        </w:rPr>
        <w:t xml:space="preserve">Mumbai</w:t>
      </w:r>
      <w:r>
        <w:t xml:space="preserve">, India is dynamic and multifaceted. It requires a blend of technical expertise, cultural sensitivity, ethical vigilance, and communicative clarity. The challenges faced by this megacity are immense, but they are not insurmountable if guided by rigorous and responsible data analysis.</w:t>
      </w:r>
    </w:p>
    <w:p>
      <w:pPr>
        <w:pStyle w:val="BodyText"/>
      </w:pPr>
      <w:r>
        <w:t xml:space="preserve">My journey in understanding this profession has been transformative. I no longer see statistics as a cold, detached science but as a vital tool for social justice and urban sustainability. In the context of</w:t>
      </w:r>
      <w:r>
        <w:t xml:space="preserve"> </w:t>
      </w:r>
      <w:r>
        <w:rPr>
          <w:bCs/>
          <w:b/>
        </w:rPr>
        <w:t xml:space="preserve">Mumbai</w:t>
      </w:r>
      <w:r>
        <w:t xml:space="preserve">, every data point represents a life, every trend reflects a collective struggle or triumph. As we move forward into an era of artificial intelligence and big data, it is imperative that</w:t>
      </w:r>
      <w:r>
        <w:t xml:space="preserve"> </w:t>
      </w:r>
      <w:r>
        <w:rPr>
          <w:bCs/>
          <w:b/>
        </w:rPr>
        <w:t xml:space="preserve">Indian</w:t>
      </w:r>
      <w:r>
        <w:t xml:space="preserve"> </w:t>
      </w:r>
      <w:r>
        <w:t xml:space="preserve">statistians remain at the forefront of this change, ensuring that technology serves humanity rather than dominating it.</w:t>
      </w:r>
    </w:p>
    <w:p>
      <w:pPr>
        <w:pStyle w:val="BodyText"/>
      </w:pPr>
      <w:r>
        <w:t xml:space="preserve">The future of Mumbai depends not just on its steel and concrete but on the insights derived from its data. It is an honor to contribute to this mission, striving for a city where statistics are used not merely to measure success, but to create a more equitable and prosperous society for all its inhabitants.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2026-07-29T09:27:56Z</dcterms:created>
  <dcterms:modified xsi:type="dcterms:W3CDTF">2026-07-29T09:27:56Z</dcterms:modified>
</cp:coreProperties>
</file>

<file path=docProps/custom.xml><?xml version="1.0" encoding="utf-8"?>
<Properties xmlns="http://schemas.openxmlformats.org/officeDocument/2006/custom-properties" xmlns:vt="http://schemas.openxmlformats.org/officeDocument/2006/docPropsVTypes"/>
</file>