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Iran,</w:t>
      </w:r>
      <w:r>
        <w:t xml:space="preserve"> </w:t>
      </w:r>
      <w:r>
        <w:t xml:space="preserve">Tehran</w:t>
      </w:r>
    </w:p>
    <w:bookmarkStart w:id="20" w:name="X7645e29e36c8010fdad0727652a2be9b58312f1"/>
    <w:p>
      <w:pPr>
        <w:pStyle w:val="Heading1"/>
      </w:pPr>
      <w:r>
        <w:t xml:space="preserve">Bridging Data and Destiny: A Reflection on the Statistician in Iran, Tehran</w:t>
      </w:r>
    </w:p>
    <w:p>
      <w:pPr>
        <w:pStyle w:val="FirstParagraph"/>
      </w:pPr>
      <w:r>
        <w:t xml:space="preserve">In the bustling metropolis of</w:t>
      </w:r>
      <w:r>
        <w:t xml:space="preserve"> </w:t>
      </w:r>
      <w:r>
        <w:rPr>
          <w:bCs/>
          <w:b/>
        </w:rPr>
        <w:t xml:space="preserve">Iran, Tehran</w:t>
      </w:r>
      <w:r>
        <w:t xml:space="preserve">, a city that serves as the pulsating heart of Persian culture, politics, and economy, there exists a quiet yet profound profession that shapes the future of this ancient nation. The role of the</w:t>
      </w:r>
      <w:r>
        <w:t xml:space="preserve"> </w:t>
      </w:r>
      <w:r>
        <w:rPr>
          <w:bCs/>
          <w:b/>
        </w:rPr>
        <w:t xml:space="preserve">Statistician</w:t>
      </w:r>
      <w:r>
        <w:t xml:space="preserve"> </w:t>
      </w:r>
      <w:r>
        <w:t xml:space="preserve">is often misunderstood by the general public as merely dealing with numbers and spreadsheets. However, upon deeper reflection regarding its application within the unique socio-economic landscape of Tehran, it becomes clear that statisticians are actually navigators of uncertainty, architects of policy, and guardians of truth in an era defined by rapid change. To understand the significance of this profession in</w:t>
      </w:r>
      <w:r>
        <w:t xml:space="preserve"> </w:t>
      </w:r>
      <w:r>
        <w:rPr>
          <w:bCs/>
          <w:b/>
        </w:rPr>
        <w:t xml:space="preserve">Tehran</w:t>
      </w:r>
      <w:r>
        <w:t xml:space="preserve">, one must look beyond the formulas and examine how data analytics intersects with the daily lives, challenges, and aspirations of millions.</w:t>
      </w:r>
    </w:p>
    <w:p>
      <w:pPr>
        <w:pStyle w:val="BodyText"/>
      </w:pPr>
      <w:r>
        <w:rPr>
          <w:bCs/>
          <w:b/>
        </w:rPr>
        <w:t xml:space="preserve">Iran</w:t>
      </w:r>
      <w:r>
        <w:t xml:space="preserve">, with its rich history and complex modern geopolitical standing, presents a unique laboratory for statistical inquiry. Tehran, as the capital city housing nearly a quarter of the country's population within its metropolitan area, faces distinct urban pressures. Issues such as traffic congestion, air pollution management, water resource scarcity, and healthcare accessibility are not just local grievances but national imperatives. In this context, the</w:t>
      </w:r>
      <w:r>
        <w:t xml:space="preserve"> </w:t>
      </w:r>
      <w:r>
        <w:rPr>
          <w:bCs/>
          <w:b/>
        </w:rPr>
        <w:t xml:space="preserve">Statistician</w:t>
      </w:r>
      <w:r>
        <w:t xml:space="preserve"> </w:t>
      </w:r>
      <w:r>
        <w:t xml:space="preserve">plays a critical role in translating chaotic urban realities into actionable insights. For instance, when analyzing the fluctuating levels of particulate matter in Tehran’s air quality index during winter months, it is not enough to simply record high numbers. The statistician must model these trends against traffic patterns, industrial output, and meteorological conditions to propose effective policy interventions that can actually improve public health outcomes.</w:t>
      </w:r>
    </w:p>
    <w:p>
      <w:pPr>
        <w:pStyle w:val="BodyText"/>
      </w:pPr>
      <w:r>
        <w:t xml:space="preserve">Furthermore, the economic landscape of</w:t>
      </w:r>
      <w:r>
        <w:t xml:space="preserve"> </w:t>
      </w:r>
      <w:r>
        <w:rPr>
          <w:bCs/>
          <w:b/>
        </w:rPr>
        <w:t xml:space="preserve">Iran</w:t>
      </w:r>
      <w:r>
        <w:t xml:space="preserve"> </w:t>
      </w:r>
      <w:r>
        <w:t xml:space="preserve">has been subject to significant volatility over recent decades due to international sanctions and internal market dynamics. For a</w:t>
      </w:r>
      <w:r>
        <w:t xml:space="preserve"> </w:t>
      </w:r>
      <w:r>
        <w:rPr>
          <w:bCs/>
          <w:b/>
        </w:rPr>
        <w:t xml:space="preserve">Statistician</w:t>
      </w:r>
      <w:r>
        <w:t xml:space="preserve">, this environment offers both a challenge and an opportunity. Traditional economic models often fail in high-inflation, sanction-heavy environments because they assume stability that does not exist. Therefore, statisticians working in Tehran must innovate, developing robust methods that account for structural breaks and extreme variance. They are tasked with measuring the true impact of inflation on household purchasing power, helping families and businesses alike to plan their futures amidst uncertainty. In this sense, the work of a statistician becomes an act of social service, providing clarity in a foggy economic reality.</w:t>
      </w:r>
    </w:p>
    <w:p>
      <w:pPr>
        <w:pStyle w:val="BodyText"/>
      </w:pPr>
      <w:r>
        <w:t xml:space="preserve">Education is another pillar where the influence of statistics is deeply felt.</w:t>
      </w:r>
      <w:r>
        <w:t xml:space="preserve"> </w:t>
      </w:r>
      <w:r>
        <w:rPr>
          <w:bCs/>
          <w:b/>
        </w:rPr>
        <w:t xml:space="preserve">Tehran</w:t>
      </w:r>
      <w:r>
        <w:t xml:space="preserve"> </w:t>
      </w:r>
      <w:r>
        <w:t xml:space="preserve">boasts several prestigious universities and research centers that produce skilled analysts. However, there remains a gap between theoretical academic training and practical industry application. A reflection on this aspect reveals a growing need for statisticians who are not only mathematically proficient but also culturally aware of the Iranian context. They must understand how data is collected in rural versus urban settings within</w:t>
      </w:r>
      <w:r>
        <w:t xml:space="preserve"> </w:t>
      </w:r>
      <w:r>
        <w:rPr>
          <w:bCs/>
          <w:b/>
        </w:rPr>
        <w:t xml:space="preserve">Iran</w:t>
      </w:r>
      <w:r>
        <w:t xml:space="preserve">, recognizing biases that may arise from cultural hesitancy to share personal information or digital divides in remote provinces. A statistician equipped with this contextual intelligence can design surveys and sampling methods that yield more accurate and representative results, thereby enhancing the validity of national studies.</w:t>
      </w:r>
    </w:p>
    <w:p>
      <w:pPr>
        <w:pStyle w:val="BodyText"/>
      </w:pPr>
      <w:r>
        <w:t xml:space="preserve">The healthcare sector in</w:t>
      </w:r>
      <w:r>
        <w:t xml:space="preserve"> </w:t>
      </w:r>
      <w:r>
        <w:rPr>
          <w:bCs/>
          <w:b/>
        </w:rPr>
        <w:t xml:space="preserve">Iran</w:t>
      </w:r>
      <w:r>
        <w:t xml:space="preserve"> </w:t>
      </w:r>
      <w:r>
        <w:t xml:space="preserve">also stands to gain immensely from the rigorous application of statistical science. Post-pandemic, there has been a heightened awareness of epidemiological modeling. In</w:t>
      </w:r>
      <w:r>
        <w:t xml:space="preserve"> </w:t>
      </w:r>
      <w:r>
        <w:rPr>
          <w:bCs/>
          <w:b/>
        </w:rPr>
        <w:t xml:space="preserve">Tehran</w:t>
      </w:r>
      <w:r>
        <w:t xml:space="preserve">, where population density is high, the ability to predict disease spread and allocate medical resources efficiently is paramount. Statisticians collaborate with epidemiologists to track outbreaks, evaluate vaccine efficacy, and monitor chronic disease prevalence such as diabetes and cardiovascular issues, which are increasingly common in urban centers. This collaboration transforms raw health data into life-saving strategies, demonstrating that statistics is not abstract but profoundly human-centric.</w:t>
      </w:r>
    </w:p>
    <w:p>
      <w:pPr>
        <w:pStyle w:val="BodyText"/>
      </w:pPr>
      <w:r>
        <w:t xml:space="preserve">Socially, the</w:t>
      </w:r>
      <w:r>
        <w:t xml:space="preserve"> </w:t>
      </w:r>
      <w:r>
        <w:rPr>
          <w:bCs/>
          <w:b/>
        </w:rPr>
        <w:t xml:space="preserve">Statistician</w:t>
      </w:r>
      <w:r>
        <w:t xml:space="preserve"> </w:t>
      </w:r>
      <w:r>
        <w:t xml:space="preserve">acts as a mirror to society. In a diverse country like</w:t>
      </w:r>
      <w:r>
        <w:t xml:space="preserve"> </w:t>
      </w:r>
      <w:r>
        <w:rPr>
          <w:bCs/>
          <w:b/>
        </w:rPr>
        <w:t xml:space="preserve">Iran</w:t>
      </w:r>
      <w:r>
        <w:t xml:space="preserve">, understanding demographic shifts is crucial for long-term planning. Issues regarding youth unemployment, gender participation in the workforce, and migration patterns from smaller cities to Tehran require nuanced analysis. By employing advanced statistical techniques such as machine learning and big data analytics, professionals in this field can uncover hidden social trends that might otherwise go unnoticed. This allows policymakers to craft inclusive strategies that address the root causes of social dissatisfaction rather than just its symptoms.</w:t>
      </w:r>
    </w:p>
    <w:p>
      <w:pPr>
        <w:pStyle w:val="BodyText"/>
      </w:pPr>
      <w:r>
        <w:t xml:space="preserve">However, the profession is not without its ethical dilemmas. In</w:t>
      </w:r>
      <w:r>
        <w:t xml:space="preserve"> </w:t>
      </w:r>
      <w:r>
        <w:rPr>
          <w:bCs/>
          <w:b/>
        </w:rPr>
        <w:t xml:space="preserve">Tehran</w:t>
      </w:r>
      <w:r>
        <w:t xml:space="preserve">, as elsewhere, there is a risk of data manipulation or selective reporting for political or commercial gain. The integrity of a statistician lies in their commitment to objectivity and transparency. Reflecting on this responsibility highlights the importance of ethical standards in the profession. Statisticians must advocate for open data initiatives while respecting privacy rights, ensuring that the pursuit of knowledge does not infringe upon individual freedoms.</w:t>
      </w:r>
    </w:p>
    <w:p>
      <w:pPr>
        <w:pStyle w:val="BodyText"/>
      </w:pPr>
      <w:r>
        <w:t xml:space="preserve">In conclusion, the role of a</w:t>
      </w:r>
      <w:r>
        <w:t xml:space="preserve"> </w:t>
      </w:r>
      <w:r>
        <w:rPr>
          <w:bCs/>
          <w:b/>
        </w:rPr>
        <w:t xml:space="preserve">Statistician</w:t>
      </w:r>
      <w:r>
        <w:t xml:space="preserve"> </w:t>
      </w:r>
      <w:r>
        <w:t xml:space="preserve">in</w:t>
      </w:r>
      <w:r>
        <w:t xml:space="preserve"> </w:t>
      </w:r>
      <w:r>
        <w:rPr>
          <w:bCs/>
          <w:b/>
        </w:rPr>
        <w:t xml:space="preserve">Iran, Tehran</w:t>
      </w:r>
      <w:r>
        <w:t xml:space="preserve">, extends far beyond calculation and computation. It is a vocation that demands intellectual rigor, ethical fortitude, and deep social empathy. As</w:t>
      </w:r>
      <w:r>
        <w:t xml:space="preserve"> </w:t>
      </w:r>
      <w:r>
        <w:rPr>
          <w:bCs/>
          <w:b/>
        </w:rPr>
        <w:t xml:space="preserve">Tehran</w:t>
      </w:r>
      <w:r>
        <w:t xml:space="preserve"> </w:t>
      </w:r>
      <w:r>
        <w:t xml:space="preserve">continues to evolve as a hub of technology and culture in the Middle East, the demand for skilled data analysts will only grow. These professionals hold the key to unlocking sustainable development, improving public services, and fostering economic resilience. By embracing data-driven decision-making,</w:t>
      </w:r>
      <w:r>
        <w:t xml:space="preserve"> </w:t>
      </w:r>
      <w:r>
        <w:rPr>
          <w:bCs/>
          <w:b/>
        </w:rPr>
        <w:t xml:space="preserve">Iran</w:t>
      </w:r>
      <w:r>
        <w:t xml:space="preserve"> </w:t>
      </w:r>
      <w:r>
        <w:t xml:space="preserve">can navigate its complex challenges with greater confidence and precision. Thus, reflecting on this profession reveals it not just as a job, but as a vital component of modern governance and social progress in one of the world’s most dynamic cities.</w:t>
      </w:r>
    </w:p>
    <w:p>
      <w:pPr>
        <w:pStyle w:val="BodyText"/>
      </w:pPr>
      <w:r>
        <w:t xml:space="preserve">The journey toward mastering this field involves continuous learning and adaptation. For young professionals aspiring to become statisticians in</w:t>
      </w:r>
      <w:r>
        <w:t xml:space="preserve"> </w:t>
      </w:r>
      <w:r>
        <w:rPr>
          <w:bCs/>
          <w:b/>
        </w:rPr>
        <w:t xml:space="preserve">Tehran</w:t>
      </w:r>
      <w:r>
        <w:t xml:space="preserve">, the path requires perseverance. They must master coding languages like R or Python, understand probability theory deeply, and stay updated on global trends while remaining grounded in local realities. The synergy between traditional statistical methods and modern computational power offers exciting possibilities for innovation.</w:t>
      </w:r>
    </w:p>
    <w:p>
      <w:pPr>
        <w:pStyle w:val="BodyText"/>
      </w:pPr>
      <w:r>
        <w:t xml:space="preserve">Moreover, international collaboration can play a significant role in elevating the standards of statistical practice in</w:t>
      </w:r>
      <w:r>
        <w:t xml:space="preserve"> </w:t>
      </w:r>
      <w:r>
        <w:rPr>
          <w:bCs/>
          <w:b/>
        </w:rPr>
        <w:t xml:space="preserve">Iran</w:t>
      </w:r>
      <w:r>
        <w:t xml:space="preserve">. Despite political tensions, scientific exchange remains a powerful bridge. Iranian statisticians contributing to global research networks bring valuable perspectives derived from their unique experiences in</w:t>
      </w:r>
      <w:r>
        <w:t xml:space="preserve"> </w:t>
      </w:r>
      <w:r>
        <w:rPr>
          <w:bCs/>
          <w:b/>
        </w:rPr>
        <w:t xml:space="preserve">Tehran</w:t>
      </w:r>
      <w:r>
        <w:t xml:space="preserve">. Conversely, exposure to international best practices helps local professionals refine their methodologies. This cross-pollination of ideas enriches the field and ensures that</w:t>
      </w:r>
      <w:r>
        <w:t xml:space="preserve"> </w:t>
      </w:r>
      <w:r>
        <w:rPr>
          <w:bCs/>
          <w:b/>
        </w:rPr>
        <w:t xml:space="preserve">Iran</w:t>
      </w:r>
      <w:r>
        <w:t xml:space="preserve"> </w:t>
      </w:r>
      <w:r>
        <w:t xml:space="preserve">remains an active participant in the global conversation on data science.</w:t>
      </w:r>
    </w:p>
    <w:p>
      <w:pPr>
        <w:pStyle w:val="BodyText"/>
      </w:pPr>
      <w:r>
        <w:t xml:space="preserve">In summary, the statistician in</w:t>
      </w:r>
      <w:r>
        <w:t xml:space="preserve"> </w:t>
      </w:r>
      <w:r>
        <w:rPr>
          <w:bCs/>
          <w:b/>
        </w:rPr>
        <w:t xml:space="preserve">Tehran</w:t>
      </w:r>
      <w:r>
        <w:t xml:space="preserve"> </w:t>
      </w:r>
      <w:r>
        <w:t xml:space="preserve">is a beacon of rationality in a world often clouded by misinformation. Their work underpins effective governance, drives economic stability, and improves quality of life. As we reflect on their contributions, we recognize that behind every successful policy or business strategy in</w:t>
      </w:r>
      <w:r>
        <w:t xml:space="preserve"> </w:t>
      </w:r>
      <w:r>
        <w:rPr>
          <w:bCs/>
          <w:b/>
        </w:rPr>
        <w:t xml:space="preserve">Iran</w:t>
      </w:r>
      <w:r>
        <w:t xml:space="preserve">, there lies the meticulous effort of statisticians who have turned chaos into order through the power of data.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Iran, Tehran</dc:title>
  <dc:creator/>
  <dc:language>en</dc:language>
  <cp:keywords/>
  <dcterms:created xsi:type="dcterms:W3CDTF">2026-07-30T04:37:09Z</dcterms:created>
  <dcterms:modified xsi:type="dcterms:W3CDTF">2026-07-30T04:37:09Z</dcterms:modified>
</cp:coreProperties>
</file>

<file path=docProps/custom.xml><?xml version="1.0" encoding="utf-8"?>
<Properties xmlns="http://schemas.openxmlformats.org/officeDocument/2006/custom-properties" xmlns:vt="http://schemas.openxmlformats.org/officeDocument/2006/docPropsVTypes"/>
</file>