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5" w:name="Xd6851cd5f671697a27ecedd3c812d5d79e5e53d"/>
    <w:p>
      <w:pPr>
        <w:pStyle w:val="Heading1"/>
      </w:pPr>
      <w:r>
        <w:t xml:space="preserve">A Reflection on the Role of the Statistician in Italy Milan</w:t>
      </w:r>
    </w:p>
    <w:p>
      <w:pPr>
        <w:pStyle w:val="FirstParagraph"/>
      </w:pPr>
      <w:r>
        <w:t xml:space="preserve">The intersection of data, decision-making, and societal progress has never been more pronounced than it is today. In this era of digital transformation and big data, the role of the</w:t>
      </w:r>
      <w:r>
        <w:t xml:space="preserve"> </w:t>
      </w:r>
      <w:r>
        <w:rPr>
          <w:bCs/>
          <w:b/>
        </w:rPr>
        <w:t xml:space="preserve">Statistician</w:t>
      </w:r>
      <w:r>
        <w:t xml:space="preserve"> </w:t>
      </w:r>
      <w:r>
        <w:t xml:space="preserve">has evolved from a niche academic pursuit to a central pillar of modern governance, business strategy, and social planning. Nowhere is this evolution more palpable or necessary than in</w:t>
      </w:r>
      <w:r>
        <w:t xml:space="preserve"> </w:t>
      </w:r>
      <w:r>
        <w:rPr>
          <w:bCs/>
          <w:b/>
        </w:rPr>
        <w:t xml:space="preserve">Italy Milan</w:t>
      </w:r>
      <w:r>
        <w:t xml:space="preserve">, a city that serves as both the economic engine of Italy and a vibrant hub for international innovation. This reflection paper explores the multifaceted responsibilities, challenges, and opportunities facing statisticians within the unique context of Milan’s dynamic landscape.</w:t>
      </w:r>
    </w:p>
    <w:bookmarkStart w:id="20" w:name="X6053484556ea71440d3a39c24f0b6606f26d648"/>
    <w:p>
      <w:pPr>
        <w:pStyle w:val="Heading2"/>
      </w:pPr>
      <w:r>
        <w:t xml:space="preserve">The Historical Context: From Academia to Industry</w:t>
      </w:r>
    </w:p>
    <w:p>
      <w:pPr>
        <w:pStyle w:val="FirstParagraph"/>
      </w:pPr>
      <w:r>
        <w:t xml:space="preserve">To understand the contemporary role of a</w:t>
      </w:r>
      <w:r>
        <w:t xml:space="preserve"> </w:t>
      </w:r>
      <w:r>
        <w:rPr>
          <w:bCs/>
          <w:b/>
        </w:rPr>
        <w:t xml:space="preserve">Statistician</w:t>
      </w:r>
      <w:r>
        <w:t xml:space="preserve"> </w:t>
      </w:r>
      <w:r>
        <w:t xml:space="preserve">in</w:t>
      </w:r>
      <w:r>
        <w:t xml:space="preserve"> </w:t>
      </w:r>
      <w:r>
        <w:rPr>
          <w:bCs/>
          <w:b/>
        </w:rPr>
        <w:t xml:space="preserve">Italy Milan</w:t>
      </w:r>
      <w:r>
        <w:t xml:space="preserve">, one must first appreciate the historical trajectory that brought data science to its current prominence. Historically, statistics in Italy was rooted deeply in academic institutions and government census bureaus. The act of counting—whether it be population demographics or economic output—was viewed as a static administrative task. However, the rapid urbanization and industrial growth of Milan throughout the 20th century began to shift this paradigm. As Milan transformed from an industrial manufacturing powerhouse into a global center for fashion, finance, and design, the need for predictive analytics and robust data modeling became evident.</w:t>
      </w:r>
    </w:p>
    <w:p>
      <w:pPr>
        <w:pStyle w:val="BodyText"/>
      </w:pPr>
      <w:r>
        <w:t xml:space="preserve">Today’s</w:t>
      </w:r>
      <w:r>
        <w:t xml:space="preserve"> </w:t>
      </w:r>
      <w:r>
        <w:rPr>
          <w:bCs/>
          <w:b/>
        </w:rPr>
        <w:t xml:space="preserve">Statistician</w:t>
      </w:r>
      <w:r>
        <w:t xml:space="preserve"> </w:t>
      </w:r>
      <w:r>
        <w:t xml:space="preserve">is no longer merely a collector of historical facts but a prophet of future trends. In Milan, this shift is driven by the city’s diverse sectors. The financial district around Piazza Gae Aulenti demands rigorous risk assessment models, while the fashion industry relies on statistical analysis to predict consumer behavior and supply chain logistics. Thus, the statistician acts as a bridge between raw data and strategic insight.</w:t>
      </w:r>
    </w:p>
    <w:bookmarkEnd w:id="20"/>
    <w:bookmarkStart w:id="21" w:name="the-unique-ecosystem-of-italy-milan"/>
    <w:p>
      <w:pPr>
        <w:pStyle w:val="Heading2"/>
      </w:pPr>
      <w:r>
        <w:t xml:space="preserve">The Unique Ecosystem of Italy Milan</w:t>
      </w:r>
    </w:p>
    <w:p>
      <w:pPr>
        <w:pStyle w:val="FirstParagraph"/>
      </w:pPr>
      <w:r>
        <w:t xml:space="preserve">Milan is not just any major metropolitan area; it is a city with specific cultural, economic, and political nuances that shape how statistics are applied. As the capital of Lombardy,</w:t>
      </w:r>
      <w:r>
        <w:t xml:space="preserve"> </w:t>
      </w:r>
      <w:r>
        <w:rPr>
          <w:bCs/>
          <w:b/>
        </w:rPr>
        <w:t xml:space="preserve">Italy Milan</w:t>
      </w:r>
      <w:r>
        <w:t xml:space="preserve"> </w:t>
      </w:r>
      <w:r>
        <w:t xml:space="preserve">operates under a distinct regional administrative framework that interacts closely with national Italian policies and European Union regulations. For a</w:t>
      </w:r>
      <w:r>
        <w:t xml:space="preserve"> </w:t>
      </w:r>
      <w:r>
        <w:rPr>
          <w:bCs/>
          <w:b/>
        </w:rPr>
        <w:t xml:space="preserve">Statistician</w:t>
      </w:r>
      <w:r>
        <w:t xml:space="preserve">, this creates a complex regulatory environment. They must navigate GDPR (General Data Protection Regulation) standards with precision, ensuring that data privacy is upheld while still deriving meaningful insights.</w:t>
      </w:r>
    </w:p>
    <w:p>
      <w:pPr>
        <w:pStyle w:val="BodyText"/>
      </w:pPr>
      <w:r>
        <w:t xml:space="preserve">Furthermore, Milan is known for its strong sense of community and local identity amidst globalization. This duality presents a unique challenge for statisticians working in public policy or urban planning. How does one measure the "vitality" of a neighborhood? How do we quantify the impact of small businesses versus multinational corporations on local employment? In</w:t>
      </w:r>
      <w:r>
        <w:t xml:space="preserve"> </w:t>
      </w:r>
      <w:r>
        <w:rPr>
          <w:bCs/>
          <w:b/>
        </w:rPr>
        <w:t xml:space="preserve">Italy Milan</w:t>
      </w:r>
      <w:r>
        <w:t xml:space="preserve">, these questions are not just theoretical; they drive real-world decisions regarding zoning, transportation, and social services. The statistician must be culturally competent, understanding that data points represent lives within a specific historical and social fabric.</w:t>
      </w:r>
    </w:p>
    <w:bookmarkEnd w:id="21"/>
    <w:bookmarkStart w:id="22" w:name="X15f0ef41612860808828b7271cb12a6c0a9f322"/>
    <w:p>
      <w:pPr>
        <w:pStyle w:val="Heading2"/>
      </w:pPr>
      <w:r>
        <w:t xml:space="preserve">Challenges Faced by the Modern Statistician</w:t>
      </w:r>
    </w:p>
    <w:p>
      <w:pPr>
        <w:pStyle w:val="FirstParagraph"/>
      </w:pPr>
      <w:r>
        <w:t xml:space="preserve">The role of the</w:t>
      </w:r>
      <w:r>
        <w:t xml:space="preserve"> </w:t>
      </w:r>
      <w:r>
        <w:rPr>
          <w:bCs/>
          <w:b/>
        </w:rPr>
        <w:t xml:space="preserve">Statistician</w:t>
      </w:r>
      <w:r>
        <w:t xml:space="preserve"> </w:t>
      </w:r>
      <w:r>
        <w:t xml:space="preserve">in</w:t>
      </w:r>
      <w:r>
        <w:t xml:space="preserve"> </w:t>
      </w:r>
      <w:r>
        <w:rPr>
          <w:bCs/>
          <w:b/>
        </w:rPr>
        <w:t xml:space="preserve">Italy Milan</w:t>
      </w:r>
    </w:p>
    <w:p>
      <w:pPr>
        <w:pStyle w:val="BodyText"/>
      </w:pPr>
      <w:r>
        <w:t xml:space="preserve">Another significant challenge is the communication gap. Data can be highly technical and intimidating to non-specialists. In a city like Milan, where decision-makers range from tech CEOs to traditional artisans and local government officials, the statistician must act as a translator. They must be able to convey complex probabilistic outcomes in simple, actionable terms. Failure to do so can lead to misinterpretation of data and poor policy decisions.</w:t>
      </w:r>
    </w:p>
    <w:bookmarkEnd w:id="22"/>
    <w:bookmarkStart w:id="23" w:name="opportunities-for-innovation"/>
    <w:p>
      <w:pPr>
        <w:pStyle w:val="Heading2"/>
      </w:pPr>
      <w:r>
        <w:t xml:space="preserve">Opportunities for Innovation</w:t>
      </w:r>
    </w:p>
    <w:p>
      <w:pPr>
        <w:pStyle w:val="FirstParagraph"/>
      </w:pPr>
      <w:r>
        <w:t xml:space="preserve">Despite these challenges, the opportunities for statisticians in</w:t>
      </w:r>
      <w:r>
        <w:t xml:space="preserve"> </w:t>
      </w:r>
      <w:r>
        <w:rPr>
          <w:bCs/>
          <w:b/>
        </w:rPr>
        <w:t xml:space="preserve">Italy Milan</w:t>
      </w:r>
    </w:p>
    <w:p>
      <w:pPr>
        <w:pStyle w:val="BodyText"/>
      </w:pPr>
      <w:r>
        <w:t xml:space="preserve">Moreover, the growing tech scene in Milan attracts global talent and investment. This influx creates demand for data scientists and statisticians who can leverage machine learning algorithms alongside traditional statistical methods. There is a burgeoning opportunity for collaboration between academia, such as the Bocconi University’s renowned statistics department, and private industry. This synergy fosters innovation and ensures that theoretical advancements are rapidly applied to real-world problems.</w:t>
      </w:r>
    </w:p>
    <w:bookmarkEnd w:id="23"/>
    <w:bookmarkStart w:id="24" w:name="conclusion-the-ethical-imperative"/>
    <w:p>
      <w:pPr>
        <w:pStyle w:val="Heading2"/>
      </w:pPr>
      <w:r>
        <w:t xml:space="preserve">Conclusion: The Ethical Imperative</w:t>
      </w:r>
    </w:p>
    <w:p>
      <w:pPr>
        <w:pStyle w:val="FirstParagraph"/>
      </w:pPr>
      <w:r>
        <w:t xml:space="preserve">In conclusion, the</w:t>
      </w:r>
      <w:r>
        <w:t xml:space="preserve"> </w:t>
      </w:r>
      <w:r>
        <w:rPr>
          <w:bCs/>
          <w:b/>
        </w:rPr>
        <w:t xml:space="preserve">Statistician</w:t>
      </w:r>
      <w:r>
        <w:t xml:space="preserve"> </w:t>
      </w:r>
      <w:r>
        <w:t xml:space="preserve">in</w:t>
      </w:r>
      <w:r>
        <w:t xml:space="preserve"> </w:t>
      </w:r>
      <w:r>
        <w:rPr>
          <w:bCs/>
          <w:b/>
        </w:rPr>
        <w:t xml:space="preserve">Italy Milan</w:t>
      </w:r>
    </w:p>
    <w:p>
      <w:pPr>
        <w:pStyle w:val="BodyText"/>
      </w:pPr>
      <w:r>
        <w:t xml:space="preserve">It is imperative that statisticians remain committed to ethical standards, ensuring that their analyses are unbiased, transparent, and respectful of individual privacy. By embracing technological advancements while staying grounded in the human context of</w:t>
      </w:r>
      <w:r>
        <w:t xml:space="preserve"> </w:t>
      </w:r>
      <w:r>
        <w:rPr>
          <w:bCs/>
          <w:b/>
        </w:rPr>
        <w:t xml:space="preserve">Italy Milan</w:t>
      </w:r>
      <w:r>
        <w:t xml:space="preserve">, statisticians can drive meaningful progress. They are not just number crunchers; they are essential architects of a smarter, more equitable future for one of Europe’s most vibrant cities.</w:t>
      </w:r>
    </w:p>
    <w:p>
      <w:pPr>
        <w:pStyle w:val="BodyText"/>
      </w:pPr>
      <w:r>
        <w:t xml:space="preserve">Prepared by:</w:t>
      </w:r>
      <w:r>
        <w:br/>
      </w:r>
      <w:r>
        <w:t xml:space="preserve">[Your Name]</w:t>
      </w:r>
      <w:r>
        <w:br/>
      </w:r>
      <w:r>
        <w:t xml:space="preserve">Date: October 26, 2023</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Italy Milan</dc:title>
  <dc:creator/>
  <dc:language>en</dc:language>
  <cp:keywords/>
  <dcterms:created xsi:type="dcterms:W3CDTF">2026-07-29T11:15:15Z</dcterms:created>
  <dcterms:modified xsi:type="dcterms:W3CDTF">2026-07-29T11:15:15Z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