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Statistician</w:t>
      </w:r>
      <w:r>
        <w:t xml:space="preserve"> </w:t>
      </w:r>
      <w:r>
        <w:t xml:space="preserve">in</w:t>
      </w:r>
      <w:r>
        <w:t xml:space="preserve"> </w:t>
      </w:r>
      <w:r>
        <w:t xml:space="preserve">Italy</w:t>
      </w:r>
      <w:r>
        <w:t xml:space="preserve"> </w:t>
      </w:r>
      <w:r>
        <w:t xml:space="preserve">Naples</w:t>
      </w:r>
    </w:p>
    <w:bookmarkStart w:id="25" w:name="Xfbed9dd78ec46dcc51efe20dd4bb1dd896bd491"/>
    <w:p>
      <w:pPr>
        <w:pStyle w:val="Heading1"/>
      </w:pPr>
      <w:r>
        <w:t xml:space="preserve">Bridging Data and Destiny: A Reflection on the Statistician in Italy Naples</w:t>
      </w:r>
    </w:p>
    <w:p>
      <w:pPr>
        <w:pStyle w:val="FirstParagraph"/>
      </w:pPr>
      <w:r>
        <w:t xml:space="preserve">The city of Naples, or Napoli as it is known locally, has long been a place where history breathes through its cobblestone streets and where the chaotic vibrancy of modern life collides with ancient tradition. It is a city defined by contrasts: between the serene waters of the Gulf and the bustling energy of its markets; between profound cultural heritage and pressing contemporary socio-economic challenges. In this complex ecosystem, it is perhaps more than in any other context that I have reflected deeply on the role and significance of a</w:t>
      </w:r>
      <w:r>
        <w:t xml:space="preserve"> </w:t>
      </w:r>
      <w:r>
        <w:rPr>
          <w:bCs/>
          <w:b/>
        </w:rPr>
        <w:t xml:space="preserve">Statistician</w:t>
      </w:r>
      <w:r>
        <w:t xml:space="preserve">. To understand data in</w:t>
      </w:r>
      <w:r>
        <w:t xml:space="preserve"> </w:t>
      </w:r>
      <w:r>
        <w:rPr>
          <w:bCs/>
          <w:b/>
        </w:rPr>
        <w:t xml:space="preserve">Italy Naples</w:t>
      </w:r>
      <w:r>
        <w:t xml:space="preserve"> </w:t>
      </w:r>
      <w:r>
        <w:t xml:space="preserve">is not merely to crunch numbers; it is to interpret the pulse of a city that refuses to be simplified, yet desperately needs clarity amidst its complexity.</w:t>
      </w:r>
    </w:p>
    <w:bookmarkStart w:id="20" w:name="Xec7b255b06b19cebb59972f715995799e4feeab"/>
    <w:p>
      <w:pPr>
        <w:pStyle w:val="Heading2"/>
      </w:pPr>
      <w:r>
        <w:t xml:space="preserve">The Italian Context: Data as a Cultural Artifact</w:t>
      </w:r>
    </w:p>
    <w:p>
      <w:pPr>
        <w:pStyle w:val="FirstParagraph"/>
      </w:pPr>
      <w:r>
        <w:t xml:space="preserve">In many Northern European countries, statistics are often viewed through a lens of detached objectivity. However, in</w:t>
      </w:r>
      <w:r>
        <w:t xml:space="preserve"> </w:t>
      </w:r>
      <w:r>
        <w:rPr>
          <w:bCs/>
          <w:b/>
        </w:rPr>
        <w:t xml:space="preserve">Italy Naples</w:t>
      </w:r>
      <w:r>
        <w:t xml:space="preserve">, data cannot be divorced from the human stories it represents. The role of the statistician here is fraught with both opportunity and ethical responsibility. Italy possesses a rich tradition of social science and demography, dating back to early census efforts that sought to define the nation-state itself. In Naples, this historical weight is palpable. When I consider the work of a statistician in this region, I am reminded that every data point corresponds to a family living in historic centers like Sanità or Forcella, or a small business struggling within the informal economy.</w:t>
      </w:r>
    </w:p>
    <w:p>
      <w:pPr>
        <w:pStyle w:val="BodyText"/>
      </w:pPr>
      <w:r>
        <w:t xml:space="preserve">The challenge for the modern statistician in</w:t>
      </w:r>
      <w:r>
        <w:t xml:space="preserve"> </w:t>
      </w:r>
      <w:r>
        <w:rPr>
          <w:bCs/>
          <w:b/>
        </w:rPr>
        <w:t xml:space="preserve">Italy Naples</w:t>
      </w:r>
      <w:r>
        <w:t xml:space="preserve"> </w:t>
      </w:r>
      <w:r>
        <w:t xml:space="preserve">is to navigate the gap between official records and lived reality. In many Southern Italian cities, there is often a discrepancy between what is recorded by state institutions and what exists on the ground due to historical marginalization or informal arrangements. Therefore, being a statistician here requires more than technical proficiency in software like R or Python; it demands cultural competence and a deep empathy for the local context. One must understand why certain data might be missing, underreported, or misrepresented. This is not just a technical hurdle but an epistemological one.</w:t>
      </w:r>
    </w:p>
    <w:bookmarkEnd w:id="20"/>
    <w:bookmarkStart w:id="21" w:name="X70037ad4289cc2cc65d4c954c0244eca8002d5e"/>
    <w:p>
      <w:pPr>
        <w:pStyle w:val="Heading2"/>
      </w:pPr>
      <w:r>
        <w:t xml:space="preserve">Economic Realities and the Informal Economy</w:t>
      </w:r>
    </w:p>
    <w:p>
      <w:pPr>
        <w:pStyle w:val="FirstParagraph"/>
      </w:pPr>
      <w:r>
        <w:t xml:space="preserve">Napoli’s economy presents a unique puzzle for quantitative analysis. The city has historically struggled with high unemployment rates and a significant presence of the informal economy. For a</w:t>
      </w:r>
      <w:r>
        <w:t xml:space="preserve"> </w:t>
      </w:r>
      <w:r>
        <w:rPr>
          <w:bCs/>
          <w:b/>
        </w:rPr>
        <w:t xml:space="preserve">Statistician</w:t>
      </w:r>
      <w:r>
        <w:t xml:space="preserve">, standard economic indicators such as GDP or employment rates often fail to capture the full picture of economic vitality in</w:t>
      </w:r>
      <w:r>
        <w:t xml:space="preserve"> </w:t>
      </w:r>
      <w:r>
        <w:rPr>
          <w:bCs/>
          <w:b/>
        </w:rPr>
        <w:t xml:space="preserve">Italy Naples</w:t>
      </w:r>
      <w:r>
        <w:t xml:space="preserve">. How does one quantify the resilience found in small-scale artisanal trades? How does one measure the impact of remittances from family members working abroad, which sustain many households?</w:t>
      </w:r>
    </w:p>
    <w:p>
      <w:pPr>
        <w:pStyle w:val="BodyText"/>
      </w:pPr>
      <w:r>
        <w:t xml:space="preserve">In reflecting on this, I realize that the statistician serves as a translator between two worlds: the world of academic rigor and policy-making requirements, and the world of daily survival in Naples. Advanced statistical techniques such as imputation for missing data or specialized models for informal sectors become essential tools. However, these tools must be applied with humility. The reflection here is that numbers can sometimes obscure as much as they reveal if they are not contextualized by local knowledge. A statistician who ignores the nuances of Neapolitan social structures risks producing analyses that are mathematically correct but socially irrelevant.</w:t>
      </w:r>
    </w:p>
    <w:bookmarkEnd w:id="21"/>
    <w:bookmarkStart w:id="22" w:name="public-health-and-urban-management"/>
    <w:p>
      <w:pPr>
        <w:pStyle w:val="Heading2"/>
      </w:pPr>
      <w:r>
        <w:t xml:space="preserve">Public Health and Urban Management</w:t>
      </w:r>
    </w:p>
    <w:p>
      <w:pPr>
        <w:pStyle w:val="FirstParagraph"/>
      </w:pPr>
      <w:r>
        <w:t xml:space="preserve">The legacy of recent global health crises has further highlighted the critical nature of statistical work in urban environments like</w:t>
      </w:r>
      <w:r>
        <w:t xml:space="preserve"> </w:t>
      </w:r>
      <w:r>
        <w:rPr>
          <w:bCs/>
          <w:b/>
        </w:rPr>
        <w:t xml:space="preserve">Italy Naples</w:t>
      </w:r>
    </w:p>
    <w:p>
      <w:pPr>
        <w:pStyle w:val="BodyText"/>
      </w:pPr>
      <w:r>
        <w:t xml:space="preserve">I have often thought about how statistical models can drive equitable resource distribution. In</w:t>
      </w:r>
      <w:r>
        <w:t xml:space="preserve"> </w:t>
      </w:r>
      <w:r>
        <w:rPr>
          <w:bCs/>
          <w:b/>
        </w:rPr>
        <w:t xml:space="preserve">Italy Naples</w:t>
      </w:r>
      <w:r>
        <w:t xml:space="preserve">, disparities exist between affluent coastal areas and inland neighborhoods. A statistician has the power to highlight these inequalities through visualization and analysis, pushing for targeted interventions in education, health, and infrastructure. The reflection here is empowering: data becomes a tool for social justice when wielded correctly by those who understand their city.</w:t>
      </w:r>
    </w:p>
    <w:bookmarkEnd w:id="22"/>
    <w:bookmarkStart w:id="23" w:name="education-and-future-generations"/>
    <w:p>
      <w:pPr>
        <w:pStyle w:val="Heading2"/>
      </w:pPr>
      <w:r>
        <w:t xml:space="preserve">Education and Future Generations</w:t>
      </w:r>
    </w:p>
    <w:p>
      <w:pPr>
        <w:pStyle w:val="FirstParagraph"/>
      </w:pPr>
      <w:r>
        <w:t xml:space="preserve">Beyond policy-making, there is a profound educational dimension to the role of the statistician in</w:t>
      </w:r>
      <w:r>
        <w:t xml:space="preserve"> </w:t>
      </w:r>
      <w:r>
        <w:rPr>
          <w:bCs/>
          <w:b/>
        </w:rPr>
        <w:t xml:space="preserve">Italy Naples</w:t>
      </w:r>
      <w:r>
        <w:t xml:space="preserve">. With youth unemployment remaining a challenge, fostering quantitative literacy among young Neapolitans is crucial. As someone interested in this field, I reflect on the importance of integrating statistics into local curricula not just as abstract mathematics but as a tool for civic engagement. Understanding data helps citizens hold institutions accountable and make informed decisions about their community.</w:t>
      </w:r>
    </w:p>
    <w:p>
      <w:pPr>
        <w:pStyle w:val="BodyText"/>
      </w:pPr>
      <w:r>
        <w:t xml:space="preserve">The statistician, therefore, becomes an educator and a mentor. By teaching locals how to interpret statistical reports from regional governments or NGOs, we empower them to advocate for themselves. This democratization of data analysis is essential for the future development of</w:t>
      </w:r>
      <w:r>
        <w:t xml:space="preserve"> </w:t>
      </w:r>
      <w:r>
        <w:rPr>
          <w:bCs/>
          <w:b/>
        </w:rPr>
        <w:t xml:space="preserve">Italy Naples</w:t>
      </w:r>
      <w:r>
        <w:t xml:space="preserve">. It shifts the narrative from one of dependency on external experts to one of internal capability and agency.</w:t>
      </w:r>
    </w:p>
    <w:bookmarkEnd w:id="23"/>
    <w:bookmarkStart w:id="24" w:name="conclusion-the-human-element-in-numbers"/>
    <w:p>
      <w:pPr>
        <w:pStyle w:val="Heading2"/>
      </w:pPr>
      <w:r>
        <w:t xml:space="preserve">Conclusion: The Human Element in Numbers</w:t>
      </w:r>
    </w:p>
    <w:p>
      <w:pPr>
        <w:pStyle w:val="FirstParagraph"/>
      </w:pPr>
      <w:r>
        <w:t xml:space="preserve">In conclusion, my reflection on being or working as a statistician in</w:t>
      </w:r>
      <w:r>
        <w:t xml:space="preserve"> </w:t>
      </w:r>
      <w:r>
        <w:rPr>
          <w:bCs/>
          <w:b/>
        </w:rPr>
        <w:t xml:space="preserve">Italy NaplesNaples</w:t>
      </w:r>
      <w:hyperlink w:anchor="footnote1">
        <w:r>
          <w:rPr>
            <w:rStyle w:val="Hyperlink"/>
          </w:rPr>
          <w:t xml:space="preserve">*Footnote 1:</w:t>
        </w:r>
      </w:hyperlink>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Statistician in Italy Naples</dc:title>
  <dc:creator/>
  <dc:language>en</dc:language>
  <cp:keywords/>
  <dcterms:created xsi:type="dcterms:W3CDTF">2026-07-29T13:36:22Z</dcterms:created>
  <dcterms:modified xsi:type="dcterms:W3CDTF">2026-07-29T13:36:22Z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