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4fd10b93c1acc75599992b5698d17ab352df21b"/>
    <w:p>
      <w:pPr>
        <w:pStyle w:val="Heading1"/>
      </w:pPr>
      <w:r>
        <w:t xml:space="preserve">Bridging Data and Destiny: A Reflection on the Statistician in New Zealand Auckland</w:t>
      </w:r>
    </w:p>
    <w:p>
      <w:pPr>
        <w:pStyle w:val="FirstParagraph"/>
      </w:pPr>
      <w:r>
        <w:t xml:space="preserve">In an era defined by the deluge of information, where every digital interaction leaves a trace, the ability to interpret data has transcended from a niche academic skill to a fundamental civic necessity. It is within this context that I reflect upon the profound significance of the</w:t>
      </w:r>
      <w:r>
        <w:t xml:space="preserve"> </w:t>
      </w:r>
      <w:r>
        <w:rPr>
          <w:bCs/>
          <w:b/>
        </w:rPr>
        <w:t xml:space="preserve">Statistician</w:t>
      </w:r>
      <w:r>
        <w:t xml:space="preserve">, particularly as they operate within the vibrant, complex urban landscape of</w:t>
      </w:r>
      <w:r>
        <w:t xml:space="preserve"> </w:t>
      </w:r>
      <w:r>
        <w:rPr>
          <w:bCs/>
          <w:b/>
        </w:rPr>
        <w:t xml:space="preserve">New Zealand Auckland</w:t>
      </w:r>
      <w:r>
        <w:t xml:space="preserve">. This reflection seeks to explore not merely what statisticians do, but how their work shapes policy, influences community well-being, and defines the future trajectory of one of New Zealand’s most dynamic cities.</w:t>
      </w:r>
    </w:p>
    <w:bookmarkStart w:id="20" w:name="X285dfa0450fa8c27728eeceb245969ad9f9a46c"/>
    <w:p>
      <w:pPr>
        <w:pStyle w:val="Heading2"/>
      </w:pPr>
      <w:r>
        <w:t xml:space="preserve">The Architect of Truth in a Data-Rich World</w:t>
      </w:r>
    </w:p>
    <w:p>
      <w:pPr>
        <w:pStyle w:val="FirstParagraph"/>
      </w:pPr>
      <w:r>
        <w:t xml:space="preserve">To understand the role of a</w:t>
      </w:r>
      <w:r>
        <w:t xml:space="preserve"> </w:t>
      </w:r>
      <w:r>
        <w:rPr>
          <w:bCs/>
          <w:b/>
        </w:rPr>
        <w:t xml:space="preserve">Statistician</w:t>
      </w:r>
      <w:r>
        <w:t xml:space="preserve">, one must first dismantle the common misconception that their work is limited to number-crunching or creating complex spreadsheets. At its core, statistics is the science of learning from data. It is a discipline rooted in uncertainty and probability, serving as a compass in foggy waters where decisions have real-world consequences. In</w:t>
      </w:r>
      <w:r>
        <w:t xml:space="preserve"> </w:t>
      </w:r>
      <w:r>
        <w:rPr>
          <w:bCs/>
          <w:b/>
        </w:rPr>
        <w:t xml:space="preserve">New Zealand Auckland</w:t>
      </w:r>
      <w:r>
        <w:t xml:space="preserve">, this role is paramount. As the largest city in New Zealand, Auckland faces unique challenges: rapid population growth, housing affordability crises, transportation congestion, and environmental sustainability concerns.</w:t>
      </w:r>
    </w:p>
    <w:p>
      <w:pPr>
        <w:pStyle w:val="BodyText"/>
      </w:pPr>
      <w:r>
        <w:t xml:space="preserve">In this environment, the</w:t>
      </w:r>
      <w:r>
        <w:t xml:space="preserve"> </w:t>
      </w:r>
      <w:r>
        <w:rPr>
          <w:bCs/>
          <w:b/>
        </w:rPr>
        <w:t xml:space="preserve">Statistician</w:t>
      </w:r>
      <w:r>
        <w:t xml:space="preserve"> </w:t>
      </w:r>
      <w:r>
        <w:t xml:space="preserve">acts as an architect of truth. They sift through the noise to reveal patterns that inform government policy and private sector strategy. For instance, when Auckland Council debates zoning laws or transport infrastructure investments, these decisions are not made on intuition alone but are heavily reliant on statistical models that predict population shifts and traffic flows. The statistician transforms raw numbers into narratives of need, ensuring that resources are allocated where they will have the most significant impact.</w:t>
      </w:r>
    </w:p>
    <w:bookmarkEnd w:id="20"/>
    <w:bookmarkStart w:id="21" w:name="X9b8668711cee9c5712d25016ce98a32a8c3cb80"/>
    <w:p>
      <w:pPr>
        <w:pStyle w:val="Heading2"/>
      </w:pPr>
      <w:r>
        <w:t xml:space="preserve">Cultural Sensitivity and the Maori Perspective</w:t>
      </w:r>
    </w:p>
    <w:p>
      <w:pPr>
        <w:pStyle w:val="FirstParagraph"/>
      </w:pPr>
      <w:r>
        <w:t xml:space="preserve">A critical aspect of being a statistician in</w:t>
      </w:r>
      <w:r>
        <w:t xml:space="preserve"> </w:t>
      </w:r>
      <w:r>
        <w:rPr>
          <w:bCs/>
          <w:b/>
        </w:rPr>
        <w:t xml:space="preserve">New Zealand Auckland</w:t>
      </w:r>
      <w:r>
        <w:t xml:space="preserve"> </w:t>
      </w:r>
      <w:r>
        <w:t xml:space="preserve">is the imperative to navigate cultural contexts with sensitivity and integrity. New Zealand’s bicultural foundation, enshrined in Te Tiriti o Waitangi (the Treaty of Waitangi), demands that statistical practices respect and reflect the diversity of its population, particularly Maori communities. For a</w:t>
      </w:r>
      <w:r>
        <w:t xml:space="preserve"> </w:t>
      </w:r>
      <w:r>
        <w:rPr>
          <w:bCs/>
          <w:b/>
        </w:rPr>
        <w:t xml:space="preserve">Statistician</w:t>
      </w:r>
      <w:r>
        <w:t xml:space="preserve"> </w:t>
      </w:r>
      <w:r>
        <w:t xml:space="preserve">working in Auckland, this means more than just collecting data; it involves engaging with communities to ensure that data collection methods are culturally appropriate and ethical.</w:t>
      </w:r>
    </w:p>
    <w:p>
      <w:pPr>
        <w:pStyle w:val="BodyText"/>
      </w:pPr>
      <w:r>
        <w:t xml:space="preserve">The concept of "Nothing about us without us" resonates deeply in statistical practice here. Statisticians must collaborate with iwi (tribes) and local hapu (sub-tribes) to design surveys and analyses that honor Maori perspectives, such as Te Ao Maori (the Maori world view). This approach not only improves data quality by increasing response rates but also ensures that statistical outcomes accurately represent the experiences of indigenous peoples. In Auckland, a city with a significant Polynesian population, this cultural competency is not optional; it is essential for producing relevant and equitable insights.</w:t>
      </w:r>
    </w:p>
    <w:bookmarkEnd w:id="21"/>
    <w:bookmarkStart w:id="22" w:name="housing-health-and-social-equity"/>
    <w:p>
      <w:pPr>
        <w:pStyle w:val="Heading2"/>
      </w:pPr>
      <w:r>
        <w:t xml:space="preserve">Housing, Health, and Social Equity</w:t>
      </w:r>
    </w:p>
    <w:p>
      <w:pPr>
        <w:pStyle w:val="FirstParagraph"/>
      </w:pPr>
      <w:r>
        <w:t xml:space="preserve">The tangible impact of statistics on daily life in</w:t>
      </w:r>
      <w:r>
        <w:t xml:space="preserve"> </w:t>
      </w:r>
      <w:r>
        <w:rPr>
          <w:bCs/>
          <w:b/>
        </w:rPr>
        <w:t xml:space="preserve">New Zealand Auckland</w:t>
      </w:r>
      <w:r>
        <w:t xml:space="preserve"> </w:t>
      </w:r>
      <w:r>
        <w:t xml:space="preserve">is perhaps most visible in the realms of housing and health. The current housing crisis has placed immense pressure on families, with rental prices soaring and homeownership becoming increasingly elusive for younger generations. Here, the</w:t>
      </w:r>
      <w:r>
        <w:t xml:space="preserve"> </w:t>
      </w:r>
      <w:r>
        <w:rPr>
          <w:bCs/>
          <w:b/>
        </w:rPr>
        <w:t xml:space="preserve">Statistician</w:t>
      </w:r>
      <w:r>
        <w:t xml:space="preserve"> </w:t>
      </w:r>
      <w:r>
        <w:t xml:space="preserve">plays a pivotal role in diagnosing the problem and evaluating potential solutions.</w:t>
      </w:r>
    </w:p>
    <w:p>
      <w:pPr>
        <w:pStyle w:val="BodyText"/>
      </w:pPr>
      <w:r>
        <w:t xml:space="preserve">By analyzing historical price trends, vacancy rates, and demographic data, statisticians provide the evidence base for policy interventions such as KiwiSaver incentives or public housing developments. Furthermore, in public health—especially post-pandemic—statisticians have been on the front lines. Their models have guided lockdown decisions, vaccine distribution strategies, and healthcare resource allocation across Auckland’s hospitals. These are not abstract exercises; they are life-and-death calculations that require precision, clarity of communication, and a deep sense of responsibility.</w:t>
      </w:r>
    </w:p>
    <w:bookmarkEnd w:id="22"/>
    <w:bookmarkStart w:id="23" w:name="the-challenge-of-misinformation"/>
    <w:p>
      <w:pPr>
        <w:pStyle w:val="Heading2"/>
      </w:pPr>
      <w:r>
        <w:t xml:space="preserve">The Challenge of Misinformation</w:t>
      </w:r>
    </w:p>
    <w:p>
      <w:pPr>
        <w:pStyle w:val="FirstParagraph"/>
      </w:pPr>
      <w:r>
        <w:t xml:space="preserve">In today’s media landscape, data is often weaponized or misrepresented to suit political agendas. The role of the</w:t>
      </w:r>
      <w:r>
        <w:t xml:space="preserve"> </w:t>
      </w:r>
      <w:r>
        <w:rPr>
          <w:bCs/>
          <w:b/>
        </w:rPr>
        <w:t xml:space="preserve">Statistician</w:t>
      </w:r>
      <w:r>
        <w:t xml:space="preserve">, therefore, extends beyond analysis into the realm of advocacy for statistical literacy. In</w:t>
      </w:r>
      <w:r>
        <w:t xml:space="preserve"> </w:t>
      </w:r>
      <w:r>
        <w:rPr>
          <w:bCs/>
          <w:b/>
        </w:rPr>
        <w:t xml:space="preserve">New Zealand Auckland</w:t>
      </w:r>
      <w:r>
        <w:t xml:space="preserve">, where civic engagement is high but misinformation can spread rapidly via social media, statisticians must serve as educators and translators.</w:t>
      </w:r>
    </w:p>
    <w:p>
      <w:pPr>
        <w:pStyle w:val="BodyText"/>
      </w:pPr>
      <w:r>
        <w:t xml:space="preserve">This involves explaining complex concepts like confidence intervals, p-values, and correlation versus causation to the general public in accessible language. By fostering a population that is skeptical yet informed, statisticians help build resilience against manipulation. When a headline claims "Crime is up by 50%," a statistician’s job is to contextualize this figure: Is it based on small numbers? Has there been a change in reporting methods? This critical engagement ensures that public discourse remains grounded in reality rather than emotion.</w:t>
      </w:r>
    </w:p>
    <w:bookmarkEnd w:id="23"/>
    <w:bookmarkStart w:id="24" w:name="X11e4afc47a72e77623ba37211c722b5a0d673be"/>
    <w:p>
      <w:pPr>
        <w:pStyle w:val="Heading2"/>
      </w:pPr>
      <w:r>
        <w:t xml:space="preserve">Future Horizons and Technological Integration</w:t>
      </w:r>
    </w:p>
    <w:p>
      <w:pPr>
        <w:pStyle w:val="FirstParagraph"/>
      </w:pPr>
      <w:r>
        <w:t xml:space="preserve">Looking ahead, the role of the statistician is evolving rapidly with advancements in technology. Artificial Intelligence and machine learning are augmenting traditional statistical methods, allowing for real-time analysis of vast datasets from sources like internet connectivity logs or mobile phone movements. In</w:t>
      </w:r>
      <w:r>
        <w:t xml:space="preserve"> </w:t>
      </w:r>
      <w:r>
        <w:rPr>
          <w:bCs/>
          <w:b/>
        </w:rPr>
        <w:t xml:space="preserve">New Zealand Auckland</w:t>
      </w:r>
      <w:r>
        <w:t xml:space="preserve">, this technological integration offers new opportunities for smart city initiatives.</w:t>
      </w:r>
    </w:p>
    <w:p>
      <w:pPr>
        <w:pStyle w:val="BodyText"/>
      </w:pPr>
      <w:r>
        <w:t xml:space="preserve">However, with great power comes great ethical responsibility. Statisticians must remain vigilant against algorithmic bias, ensuring that automated systems do not perpetuate existing inequalities. For example, if predictive policing algorithms are trained on biased historical data, they may disproportionately target marginalized communities in Auckland. The statistician must therefore be not only a technical expert but also an ethicist, constantly questioning the fairness and transparency of the tools they employ.</w:t>
      </w:r>
    </w:p>
    <w:bookmarkEnd w:id="24"/>
    <w:bookmarkStart w:id="25" w:name="conclusion-a-vocation-of-responsibility"/>
    <w:p>
      <w:pPr>
        <w:pStyle w:val="Heading2"/>
      </w:pPr>
      <w:r>
        <w:t xml:space="preserve">Conclusion: A Vocation of Responsibility</w:t>
      </w:r>
    </w:p>
    <w:p>
      <w:pPr>
        <w:pStyle w:val="FirstParagraph"/>
      </w:pPr>
      <w:r>
        <w:t xml:space="preserve">In conclusion, the life and work of a</w:t>
      </w:r>
      <w:r>
        <w:t xml:space="preserve"> </w:t>
      </w:r>
      <w:r>
        <w:rPr>
          <w:bCs/>
          <w:b/>
        </w:rPr>
        <w:t xml:space="preserve">Statistician</w:t>
      </w:r>
      <w:r>
        <w:t xml:space="preserve"> </w:t>
      </w:r>
      <w:r>
        <w:t xml:space="preserve">in</w:t>
      </w:r>
      <w:r>
        <w:t xml:space="preserve"> </w:t>
      </w:r>
      <w:r>
        <w:rPr>
          <w:bCs/>
          <w:b/>
        </w:rPr>
        <w:t xml:space="preserve">New Zealand Auckland</w:t>
      </w:r>
      <w:r>
        <w:t xml:space="preserve"> </w:t>
      </w:r>
      <w:r>
        <w:t xml:space="preserve">is a testament to the power of evidence-based decision-making. It is a profession that bridges the gap between abstract numbers and human stories. From addressing housing shortages and health disparities to honoring cultural diversity and combating misinformation, statisticians are integral to the social fabric of this city.</w:t>
      </w:r>
    </w:p>
    <w:p>
      <w:pPr>
        <w:pStyle w:val="BodyText"/>
      </w:pPr>
      <w:r>
        <w:t xml:space="preserve">This reflection underscores that statistics is not merely a technical discipline but a moral one. In</w:t>
      </w:r>
      <w:r>
        <w:t xml:space="preserve"> </w:t>
      </w:r>
      <w:r>
        <w:rPr>
          <w:bCs/>
          <w:b/>
        </w:rPr>
        <w:t xml:space="preserve">New Zealand Auckland</w:t>
      </w:r>
      <w:r>
        <w:t xml:space="preserve">, where the stakes are high and the community is diverse, the statistician serves as both analyst and advocate. They help us understand our past, navigate our present, and plan for a more equitable future. As data continues to grow in volume and complexity, the need for skilled, ethical statisticians who can translate data into actionable wisdom will only increase. Their work is essential not just for the efficiency of systems, but for the justice and well-being of every individual living in this vibrant corner of New Zealand.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Statistician in New Zealand Auckland</dc:title>
  <dc:creator/>
  <dc:language>en</dc:language>
  <cp:keywords/>
  <dcterms:created xsi:type="dcterms:W3CDTF">2026-07-29T15:38:14Z</dcterms:created>
  <dcterms:modified xsi:type="dcterms:W3CDTF">2026-07-29T15:38:14Z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