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1a05ab17bae39e5cfa7b100ad9d31808b8132f"/>
    <w:p>
      <w:pPr>
        <w:pStyle w:val="Heading1"/>
      </w:pPr>
      <w:r>
        <w:t xml:space="preserve">A Reflection Paper on the Role of a Statistician in Singapore Singapore</w:t>
      </w:r>
    </w:p>
    <w:bookmarkStart w:id="20" w:name="the-digital-pulse-of-a-nation"/>
    <w:p>
      <w:pPr>
        <w:pStyle w:val="Heading2"/>
      </w:pPr>
      <w:r>
        <w:t xml:space="preserve">The Digital Pulse of a Nation</w:t>
      </w:r>
    </w:p>
    <w:p>
      <w:pPr>
        <w:pStyle w:val="FirstParagraph"/>
      </w:pPr>
      <w:r>
        <w:t xml:space="preserve">To understand the contemporary landscape of</w:t>
      </w:r>
      <w:r>
        <w:t xml:space="preserve"> </w:t>
      </w:r>
      <w:r>
        <w:rPr>
          <w:bCs/>
          <w:b/>
        </w:rPr>
        <w:t xml:space="preserve">Singapore Singapore</w:t>
      </w:r>
      <w:r>
        <w:t xml:space="preserve">, one must look beyond its gleaming skyscrapers and bustling ports to the invisible infrastructure that holds it all together: data. In this highly urbanized, resource-constrained city-state, information is not merely a byproduct of economic activity; it is a primary national asset. Within this ecosystem, the</w:t>
      </w:r>
      <w:r>
        <w:t xml:space="preserve"> </w:t>
      </w:r>
      <w:r>
        <w:rPr>
          <w:bCs/>
          <w:b/>
        </w:rPr>
        <w:t xml:space="preserve">Statistician</w:t>
      </w:r>
      <w:r>
        <w:t xml:space="preserve"> </w:t>
      </w:r>
      <w:r>
        <w:t xml:space="preserve">emerges not just as a technical analyst but as a critical architect of public policy and social stability. This reflection paper explores the multifaceted role of the statistician in</w:t>
      </w:r>
      <w:r>
        <w:t xml:space="preserve"> </w:t>
      </w:r>
      <w:r>
        <w:rPr>
          <w:bCs/>
          <w:b/>
        </w:rPr>
        <w:t xml:space="preserve">Singapore Singapore</w:t>
      </w:r>
      <w:r>
        <w:t xml:space="preserve">, examining how statistical rigor intersects with governance, economic resilience, and social welfare in one of the world’s most dynamic environments.</w:t>
      </w:r>
    </w:p>
    <w:bookmarkEnd w:id="20"/>
    <w:bookmarkStart w:id="21" w:name="the-statistician-as-a-policy-architect"/>
    <w:p>
      <w:pPr>
        <w:pStyle w:val="Heading2"/>
      </w:pPr>
      <w:r>
        <w:t xml:space="preserve">The Statistician as a Policy Architect</w:t>
      </w:r>
    </w:p>
    <w:p>
      <w:pPr>
        <w:pStyle w:val="FirstParagraph"/>
      </w:pPr>
      <w:r>
        <w:t xml:space="preserve">In</w:t>
      </w:r>
      <w:r>
        <w:t xml:space="preserve"> </w:t>
      </w:r>
      <w:r>
        <w:rPr>
          <w:bCs/>
          <w:b/>
        </w:rPr>
        <w:t xml:space="preserve">Singapore Singapore</w:t>
      </w:r>
      <w:r>
        <w:t xml:space="preserve">, government decisions are famously evidence-based. The transition from a developing nation to a global hub has been managed with precision, yet the challenges of the 21st century are increasingly complex and volatile. Here, the</w:t>
      </w:r>
      <w:r>
        <w:t xml:space="preserve"> </w:t>
      </w:r>
      <w:r>
        <w:rPr>
          <w:bCs/>
          <w:b/>
        </w:rPr>
        <w:t xml:space="preserve">Statistician</w:t>
      </w:r>
      <w:r>
        <w:t xml:space="preserve"> </w:t>
      </w:r>
      <w:r>
        <w:t xml:space="preserve">plays an indispensable role in translating raw data into actionable policy frameworks. Whether it is modeling population aging trends to adjust pension schemes or analyzing traffic flow data to optimize public transport networks, statistical methods provide the foundation for decision-making.</w:t>
      </w:r>
      <w:r>
        <w:t xml:space="preserve"> </w:t>
      </w:r>
      <w:r>
        <w:t xml:space="preserve">For instance, as</w:t>
      </w:r>
      <w:r>
        <w:t xml:space="preserve"> </w:t>
      </w:r>
      <w:r>
        <w:rPr>
          <w:bCs/>
          <w:b/>
        </w:rPr>
        <w:t xml:space="preserve">Singapore Singapore</w:t>
      </w:r>
      <w:r>
        <w:t xml:space="preserve"> </w:t>
      </w:r>
      <w:r>
        <w:t xml:space="preserve">faces demographic shifts with a declining birth rate and an aging population, statisticians are at the forefront of projecting future healthcare needs. By employing survival analysis and cohort modeling, they help policymakers anticipate gaps in geriatric care infrastructure. This proactive approach distinguishes the statistical profession in this context; it is not merely about describing what has happened, but predicting what will happen to ensure societal continuity. The</w:t>
      </w:r>
      <w:r>
        <w:t xml:space="preserve"> </w:t>
      </w:r>
      <w:r>
        <w:rPr>
          <w:bCs/>
          <w:b/>
        </w:rPr>
        <w:t xml:space="preserve">Statistician</w:t>
      </w:r>
      <w:r>
        <w:t xml:space="preserve"> </w:t>
      </w:r>
      <w:r>
        <w:t xml:space="preserve">thus acts as a safeguard against policy failure, providing the quantitative certainty required for long-term strategic planning in a nation with limited geographical space.</w:t>
      </w:r>
    </w:p>
    <w:bookmarkEnd w:id="21"/>
    <w:bookmarkStart w:id="22" w:name="economic-resilience-and-data-science"/>
    <w:p>
      <w:pPr>
        <w:pStyle w:val="Heading2"/>
      </w:pPr>
      <w:r>
        <w:t xml:space="preserve">Economic Resilience and Data Science</w:t>
      </w:r>
    </w:p>
    <w:p>
      <w:pPr>
        <w:pStyle w:val="FirstParagraph"/>
      </w:pPr>
      <w:r>
        <w:t xml:space="preserve">The economic narrative of</w:t>
      </w:r>
      <w:r>
        <w:t xml:space="preserve"> </w:t>
      </w:r>
      <w:r>
        <w:rPr>
          <w:bCs/>
          <w:b/>
        </w:rPr>
        <w:t xml:space="preserve">Singapore Singapore</w:t>
      </w:r>
      <w:r>
        <w:t xml:space="preserve"> </w:t>
      </w:r>
      <w:r>
        <w:t xml:space="preserve">is one of rapid adaptation. As the city-state pivots toward high-value industries such as fintech, biotechnology, and digital services, the demand for advanced analytical skills has surged. The modern</w:t>
      </w:r>
      <w:r>
        <w:t xml:space="preserve"> </w:t>
      </w:r>
      <w:r>
        <w:rPr>
          <w:bCs/>
          <w:b/>
        </w:rPr>
        <w:t xml:space="preserve">Statistician</w:t>
      </w:r>
      <w:r>
        <w:t xml:space="preserve"> </w:t>
      </w:r>
      <w:r>
        <w:t xml:space="preserve">in this region is often synonymous with a data scientist or an econometrician, capable of navigating large datasets generated by digital transactions and market movements.</w:t>
      </w:r>
      <w:r>
        <w:t xml:space="preserve"> </w:t>
      </w:r>
      <w:r>
        <w:t xml:space="preserve">In</w:t>
      </w:r>
      <w:r>
        <w:t xml:space="preserve"> </w:t>
      </w:r>
      <w:r>
        <w:rPr>
          <w:bCs/>
          <w:b/>
        </w:rPr>
        <w:t xml:space="preserve">Singapore Singapore</w:t>
      </w:r>
      <w:r>
        <w:t xml:space="preserve">, financial regulators rely heavily on statistical monitoring to detect anomalies that could signal systemic risk. The</w:t>
      </w:r>
      <w:r>
        <w:t xml:space="preserve"> </w:t>
      </w:r>
      <w:r>
        <w:rPr>
          <w:bCs/>
          <w:b/>
        </w:rPr>
        <w:t xml:space="preserve">Statistician</w:t>
      </w:r>
      <w:r>
        <w:t xml:space="preserve"> </w:t>
      </w:r>
      <w:r>
        <w:t xml:space="preserve">employs time-series analysis and stochastic modeling to assess the health of the banking sector, ensuring that growth does not come at the cost of stability. Furthermore, in a nation heavily reliant on global trade, statisticians analyze supply chain vulnerabilities using predictive analytics. By understanding probability distributions regarding shipping delays or commodity price fluctuations, these professionals help businesses and government bodies mitigate economic shocks. This integration of statistics into the economic engine underscores the vital role of quantitative literacy in maintaining</w:t>
      </w:r>
      <w:r>
        <w:t xml:space="preserve"> </w:t>
      </w:r>
      <w:r>
        <w:rPr>
          <w:bCs/>
          <w:b/>
        </w:rPr>
        <w:t xml:space="preserve">Singapore Singapore</w:t>
      </w:r>
      <w:r>
        <w:t xml:space="preserve">’s competitive edge in the global marketplace.</w:t>
      </w:r>
    </w:p>
    <w:bookmarkEnd w:id="22"/>
    <w:bookmarkStart w:id="23" w:name="social-welfare-and-public-health"/>
    <w:p>
      <w:pPr>
        <w:pStyle w:val="Heading2"/>
      </w:pPr>
      <w:r>
        <w:t xml:space="preserve">Social Welfare and Public Health</w:t>
      </w:r>
    </w:p>
    <w:p>
      <w:pPr>
        <w:pStyle w:val="FirstParagraph"/>
      </w:pPr>
      <w:r>
        <w:t xml:space="preserve">Beyond economics and governance, the human element remains central to any discussion about</w:t>
      </w:r>
      <w:r>
        <w:t xml:space="preserve"> </w:t>
      </w:r>
      <w:r>
        <w:rPr>
          <w:bCs/>
          <w:b/>
        </w:rPr>
        <w:t xml:space="preserve">Singapore Singapore</w:t>
      </w:r>
      <w:r>
        <w:t xml:space="preserve">. The social fabric of the nation is woven through policies that address housing, healthcare, and education. Here, the</w:t>
      </w:r>
      <w:r>
        <w:t xml:space="preserve"> </w:t>
      </w:r>
      <w:r>
        <w:rPr>
          <w:bCs/>
          <w:b/>
        </w:rPr>
        <w:t xml:space="preserve">Statistician</w:t>
      </w:r>
      <w:r>
        <w:t xml:space="preserve"> </w:t>
      </w:r>
      <w:r>
        <w:t xml:space="preserve">serves as a voice for equity. In public health initiatives such as national screening programs or pandemic response strategies, statistical expertise is crucial for resource allocation. During recent global health crises, the rapid dissemination of epidemiological data by statisticians allowed</w:t>
      </w:r>
      <w:r>
        <w:t xml:space="preserve"> </w:t>
      </w:r>
      <w:r>
        <w:rPr>
          <w:bCs/>
          <w:b/>
        </w:rPr>
        <w:t xml:space="preserve">Singapore Singapore</w:t>
      </w:r>
      <w:r>
        <w:t xml:space="preserve"> </w:t>
      </w:r>
      <w:r>
        <w:t xml:space="preserve">to implement targeted interventions that balanced public safety with economic reopening.</w:t>
      </w:r>
      <w:r>
        <w:t xml:space="preserve"> </w:t>
      </w:r>
      <w:r>
        <w:t xml:space="preserve">Moreover, in housing—where over 80% of the population resides in public housing—the</w:t>
      </w:r>
      <w:r>
        <w:t xml:space="preserve"> </w:t>
      </w:r>
      <w:r>
        <w:rPr>
          <w:bCs/>
          <w:b/>
        </w:rPr>
        <w:t xml:space="preserve">Statistician</w:t>
      </w:r>
      <w:r>
        <w:t xml:space="preserve"> </w:t>
      </w:r>
      <w:r>
        <w:t xml:space="preserve">analyzes demographic preferences and income distributions to ensure equitable access. By identifying disparities through regression analysis and clustering techniques, statisticians help refine subsidy structures to support lower-income families while maintaining market sustainability. This aspect of the profession highlights a moral dimension; statistical work in</w:t>
      </w:r>
      <w:r>
        <w:t xml:space="preserve"> </w:t>
      </w:r>
      <w:r>
        <w:rPr>
          <w:bCs/>
          <w:b/>
        </w:rPr>
        <w:t xml:space="preserve">Singapore Singapore</w:t>
      </w:r>
      <w:r>
        <w:t xml:space="preserve"> </w:t>
      </w:r>
      <w:r>
        <w:t xml:space="preserve">is often driven by the imperative of social cohesion, ensuring that development benefits all strata of society.</w:t>
      </w:r>
    </w:p>
    <w:bookmarkEnd w:id="23"/>
    <w:bookmarkStart w:id="24" w:name="challenges-and-ethical-considerations"/>
    <w:p>
      <w:pPr>
        <w:pStyle w:val="Heading2"/>
      </w:pPr>
      <w:r>
        <w:t xml:space="preserve">Challenges and Ethical Considerations</w:t>
      </w:r>
    </w:p>
    <w:p>
      <w:pPr>
        <w:pStyle w:val="FirstParagraph"/>
      </w:pPr>
      <w:r>
        <w:t xml:space="preserve">Despite these advancements, the role of the</w:t>
      </w:r>
      <w:r>
        <w:t xml:space="preserve"> </w:t>
      </w:r>
      <w:r>
        <w:rPr>
          <w:bCs/>
          <w:b/>
        </w:rPr>
        <w:t xml:space="preserve">Statistician</w:t>
      </w:r>
      <w:r>
        <w:t xml:space="preserve"> </w:t>
      </w:r>
      <w:r>
        <w:t xml:space="preserve">in</w:t>
      </w:r>
      <w:r>
        <w:t xml:space="preserve"> </w:t>
      </w:r>
      <w:r>
        <w:rPr>
          <w:bCs/>
          <w:b/>
        </w:rPr>
        <w:t xml:space="preserve">Singapore Singapore</w:t>
      </w:r>
      <w:r>
        <w:t xml:space="preserve"> </w:t>
      </w:r>
      <w:r>
        <w:t xml:space="preserve">is not without challenges. The explosion of big data brings issues regarding privacy, data governance, and algorithmic bias. As AI-driven analytics become more prevalent, statisticians must navigate ethical dilemmas concerning how citizen data is collected and utilized. In a society that values efficiency but also privacy, the</w:t>
      </w:r>
      <w:r>
        <w:t xml:space="preserve"> </w:t>
      </w:r>
      <w:r>
        <w:rPr>
          <w:bCs/>
          <w:b/>
        </w:rPr>
        <w:t xml:space="preserve">Statistician</w:t>
      </w:r>
      <w:r>
        <w:t xml:space="preserve"> </w:t>
      </w:r>
      <w:r>
        <w:t xml:space="preserve">must advocate for transparent methodologies and robust data protection standards.</w:t>
      </w:r>
      <w:r>
        <w:t xml:space="preserve"> </w:t>
      </w:r>
      <w:r>
        <w:t xml:space="preserve">Furthermore, there is the challenge of communication. Data can be misinterpreted or manipulated if not presented clearly to the public and policymakers alike. The ability of a statistician to translate complex probabilistic outcomes into understandable narratives is a critical soft skill in</w:t>
      </w:r>
      <w:r>
        <w:t xml:space="preserve"> </w:t>
      </w:r>
      <w:r>
        <w:rPr>
          <w:bCs/>
          <w:b/>
        </w:rPr>
        <w:t xml:space="preserve">Singapore Singapore</w:t>
      </w:r>
      <w:r>
        <w:t xml:space="preserve">. It requires bridging the gap between technical precision and public understanding, ensuring that statistical insights lead to informed consensus rather than confusion or mistrust.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Statistician</w:t>
      </w:r>
      <w:r>
        <w:t xml:space="preserve"> </w:t>
      </w:r>
      <w:r>
        <w:t xml:space="preserve">is a cornerstone of modern governance and economic strategy in</w:t>
      </w:r>
      <w:r>
        <w:t xml:space="preserve"> </w:t>
      </w:r>
      <w:r>
        <w:rPr>
          <w:bCs/>
          <w:b/>
        </w:rPr>
        <w:t xml:space="preserve">Singapore Singapore</w:t>
      </w:r>
      <w:r>
        <w:t xml:space="preserve">. From shaping demographic policies to securing financial markets and enhancing public health, statistical expertise provides the lens through which this nation views its past and plans for its future. As</w:t>
      </w:r>
      <w:r>
        <w:t xml:space="preserve"> </w:t>
      </w:r>
      <w:r>
        <w:rPr>
          <w:bCs/>
          <w:b/>
        </w:rPr>
        <w:t xml:space="preserve">Singapore Singapore</w:t>
      </w:r>
      <w:r>
        <w:t xml:space="preserve"> </w:t>
      </w:r>
      <w:r>
        <w:t xml:space="preserve">continues to evolve amidst global uncertainties, the demand for rigorous, ethical, and innovative statistical practices will only grow. The statistician is not merely a number-cruncher but a strategic partner in building a resilient, equitable, and prosperous society. Understanding this role is essential for appreciating how data-driven governance sustains one of Asia’s most remarkable success stories.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2026-07-29T14:47:37Z</dcterms:created>
  <dcterms:modified xsi:type="dcterms:W3CDTF">2026-07-29T14:47:37Z</dcterms:modified>
</cp:coreProperties>
</file>

<file path=docProps/custom.xml><?xml version="1.0" encoding="utf-8"?>
<Properties xmlns="http://schemas.openxmlformats.org/officeDocument/2006/custom-properties" xmlns:vt="http://schemas.openxmlformats.org/officeDocument/2006/docPropsVTypes"/>
</file>