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36770c0b71b94f07747ec2fe4ebc01f1a79f839"/>
    <w:p>
      <w:pPr>
        <w:pStyle w:val="Heading1"/>
      </w:pPr>
      <w:r>
        <w:t xml:space="preserve">Bridging Data and Destiny: A Reflection on the Statistician in South Africa, Cape Town</w:t>
      </w:r>
    </w:p>
    <w:p>
      <w:pPr>
        <w:pStyle w:val="FirstParagraph"/>
      </w:pPr>
      <w:r>
        <w:t xml:space="preserve">In the vibrant, complex tapestry of modern society, few professions hold as much latent power—and as much responsibility—as that of the statistician. To reflect upon this role is not merely to discuss mathematical algorithms or probability distributions; it is to engage with the very heartbeat of decision-making in a nation striving for equity and growth. Specifically, within the unique socio-economic landscape of</w:t>
      </w:r>
      <w:r>
        <w:t xml:space="preserve"> </w:t>
      </w:r>
      <w:r>
        <w:rPr>
          <w:bCs/>
          <w:b/>
        </w:rPr>
        <w:t xml:space="preserve">South Africa</w:t>
      </w:r>
      <w:r>
        <w:t xml:space="preserve">, and more intimately, in the culturally rich and economically pivotal city of</w:t>
      </w:r>
      <w:r>
        <w:t xml:space="preserve"> </w:t>
      </w:r>
      <w:r>
        <w:rPr>
          <w:bCs/>
          <w:b/>
        </w:rPr>
        <w:t xml:space="preserve">Cape Town</w:t>
      </w:r>
      <w:r>
        <w:t xml:space="preserve">, the figure of the statistician emerges not just as an analyst, but as a crucial architect of social justice, economic stability, and public health resilience. This reflection paper seeks to explore how the profession intersects with local realities, transforming abstract numbers into tangible hope and strategy.</w:t>
      </w:r>
    </w:p>
    <w:bookmarkStart w:id="20" w:name="X53c69d8eb908d92f85448f8f34841f28c97093e"/>
    <w:p>
      <w:pPr>
        <w:pStyle w:val="Heading2"/>
      </w:pPr>
      <w:r>
        <w:t xml:space="preserve">The Dual Reality: Data in a Land of Contrast</w:t>
      </w:r>
    </w:p>
    <w:p>
      <w:pPr>
        <w:pStyle w:val="FirstParagraph"/>
      </w:pPr>
      <w:r>
        <w:rPr>
          <w:bCs/>
          <w:b/>
        </w:rPr>
        <w:t xml:space="preserve">South Africa</w:t>
      </w:r>
      <w:r>
        <w:t xml:space="preserve"> </w:t>
      </w:r>
      <w:r>
        <w:t xml:space="preserve">presents one of the most starkly visible contrasts in the world. It is a country where world-class infrastructure often sits mere kilometers from informal settlements, and where digital innovation thrives alongside profound resource scarcity. In this context, data is not neutral. A statistician working in this environment must navigate a landscape where historical biases are deeply embedded in existing datasets. The legacy of Apartheid has left gaps in census data regarding marginalized communities, while simultaneously generating vast amounts of surveillance and policing data that disproportionately target specific demographics.</w:t>
      </w:r>
    </w:p>
    <w:p>
      <w:pPr>
        <w:pStyle w:val="BodyText"/>
      </w:pPr>
      <w:r>
        <w:t xml:space="preserve">Therefore, the role of the statistician here is fundamentally ethical. It is not enough to simply calculate averages; one must interrogate the source. When a statistician in Cape Town analyzes unemployment figures, they are looking beyond a percentage point to understand the structural barriers faced by youth in areas like Khayelitsha or Mitchell’s Plain. The numbers reveal stories of systemic exclusion, and it is the statistician’s duty to ensure these stories are told with accuracy and empathy. This requires a deep understanding of local context—a nuanced awareness that "data" in Cape Town may mean different things depending on whether one is in the affluent Southern Suburbs or the developing townships.</w:t>
      </w:r>
    </w:p>
    <w:bookmarkEnd w:id="20"/>
    <w:bookmarkStart w:id="21" w:name="X1a81c1e49f439927aca4f3729bd9de1049fbdef"/>
    <w:p>
      <w:pPr>
        <w:pStyle w:val="Heading2"/>
      </w:pPr>
      <w:r>
        <w:t xml:space="preserve">Cape Town: A Microcosm of Global Challenges</w:t>
      </w:r>
    </w:p>
    <w:p>
      <w:pPr>
        <w:pStyle w:val="FirstParagraph"/>
      </w:pPr>
      <w:r>
        <w:rPr>
          <w:bCs/>
          <w:b/>
        </w:rPr>
        <w:t xml:space="preserve">Cape Town</w:t>
      </w:r>
      <w:r>
        <w:t xml:space="preserve">, often hailed as the "Mother City," serves as a microcosm for many of the challenges facing emerging economies globally. From water scarcity crises, such as "Day Zero," to fluctuations in tourism and real estate markets, the city is dynamic and unpredictable. Here, the statistician becomes a vital advisor to both government bodies and private enterprises.</w:t>
      </w:r>
    </w:p>
    <w:p>
      <w:pPr>
        <w:pStyle w:val="BodyText"/>
      </w:pPr>
      <w:r>
        <w:t xml:space="preserve">Consider the response to climate change. During the drought crisis of 2015-2017, it was predictive modeling by statisticians that helped inform policy decisions on water restrictions. These models did not just predict rainfall; they simulated human behavior, consumption patterns, and infrastructure capacities. The reflection here is profound: data science saved a major metropolis from catastrophic collapse. However, it also highlighted inequalities in water usage among different income groups. Thus, the statistician must reflect on the equity of their recommendations. Did the policies protect the vulnerable? This dual responsibility—technical precision and social conscience—is defining of statistical work in Cape Town today.</w:t>
      </w:r>
    </w:p>
    <w:bookmarkEnd w:id="21"/>
    <w:bookmarkStart w:id="22" w:name="the-intersection-with-public-health"/>
    <w:p>
      <w:pPr>
        <w:pStyle w:val="Heading2"/>
      </w:pPr>
      <w:r>
        <w:t xml:space="preserve">The Intersection with Public Health</w:t>
      </w:r>
    </w:p>
    <w:p>
      <w:pPr>
        <w:pStyle w:val="FirstParagraph"/>
      </w:pPr>
      <w:r>
        <w:t xml:space="preserve">No reflection on statistics in</w:t>
      </w:r>
      <w:r>
        <w:t xml:space="preserve"> </w:t>
      </w:r>
      <w:r>
        <w:rPr>
          <w:bCs/>
          <w:b/>
        </w:rPr>
        <w:t xml:space="preserve">South Africa</w:t>
      </w:r>
      <w:r>
        <w:t xml:space="preserve"> </w:t>
      </w:r>
      <w:r>
        <w:t xml:space="preserve">would be complete without addressing public health. The country’s high prevalence of HIV/AIDS, tuberculosis, and non-communicable diseases creates a pressing need for rigorous epidemiological data. In Cape Town, hospitals like Groote Schuur and Tygerberg rely heavily on statistical analysis to track disease spread and allocate resources effectively.</w:t>
      </w:r>
    </w:p>
    <w:p>
      <w:pPr>
        <w:pStyle w:val="BodyText"/>
      </w:pPr>
      <w:r>
        <w:t xml:space="preserve">The statistician plays a frontline role in the fight against pandemics. During the recent global health crises, local statisticians worked tirelessly to model infection rates across diverse populations. They had to account for factors such as population density in informal settlements versus suburban areas, access to healthcare facilities, and compliance with public health measures. This work is life-saving, but it also requires immense sensitivity. Data points represent human lives—mothers, fathers, children—who are often already marginalized by poverty and systemic inequality. The statistician must advocate for data privacy and ethical treatment of participants while ensuring that the results drive equitable healthcare interventions.</w:t>
      </w:r>
    </w:p>
    <w:bookmarkEnd w:id="22"/>
    <w:bookmarkStart w:id="23" w:name="empowerment-through-localized-analytics"/>
    <w:p>
      <w:pPr>
        <w:pStyle w:val="Heading2"/>
      </w:pPr>
      <w:r>
        <w:t xml:space="preserve">Empowerment Through Localized Analytics</w:t>
      </w:r>
    </w:p>
    <w:p>
      <w:pPr>
        <w:pStyle w:val="FirstParagraph"/>
      </w:pPr>
      <w:r>
        <w:t xml:space="preserve">A significant aspect of being a statistician in this region is the push toward localized analytics. Historically, much of South Africa’s data infrastructure was designed by external entities with limited local input. Today, there is a growing movement to empower local communities through data literacy. Statisticians are increasingly collaborating with non-governmental organizations (NGOs) and community-based organizations (CBOs) in Cape Town to collect grassroots data.</w:t>
      </w:r>
    </w:p>
    <w:p>
      <w:pPr>
        <w:pStyle w:val="BodyText"/>
      </w:pPr>
      <w:r>
        <w:t xml:space="preserve">This bottom-up approach allows for more accurate representation of community needs. For instance, when analyzing educational outcomes in the Western Cape, local statisticians might work with teachers and parents to gather qualitative insights that quantitative metrics alone cannot capture. This holistic view ensures that policies are not imposed from above but are co-created with the communities they affect. It transforms data collection from an extractive practice into a collaborative one, fostering trust between institutions and citizens.</w:t>
      </w:r>
    </w:p>
    <w:bookmarkEnd w:id="23"/>
    <w:bookmarkStart w:id="24" w:name="X4164633bf2d66c4d9f96917041ae5db6de359e0"/>
    <w:p>
      <w:pPr>
        <w:pStyle w:val="Heading2"/>
      </w:pPr>
      <w:r>
        <w:t xml:space="preserve">Conclusion: The Statistician as a Steward of Truth</w:t>
      </w:r>
    </w:p>
    <w:p>
      <w:pPr>
        <w:pStyle w:val="FirstParagraph"/>
      </w:pPr>
      <w:r>
        <w:t xml:space="preserve">In conclusion, to be a statistician in South Africa, and specifically in Cape Town, is to accept a mantle of significant social responsibility. It is a role that demands technical excellence but also cultural humility and ethical vigilance. These professionals are the stewards of truth in a country still grappling with the echoes of its past and striving for a more inclusive future.</w:t>
      </w:r>
    </w:p>
    <w:p>
      <w:pPr>
        <w:pStyle w:val="BodyText"/>
      </w:pPr>
      <w:r>
        <w:t xml:space="preserve">As we look ahead, the importance of data-driven decision-making will only grow. Climate change, economic volatility, and social inequality will continue to pose complex challenges. The statistician must remain adaptable, innovative, and deeply connected to the human experiences behind the numbers. Whether modeling water resources for a drought-stricken city or analyzing healthcare outcomes in underserved townships, their work has the potential to bridge divides and illuminate paths toward prosperity.</w:t>
      </w:r>
    </w:p>
    <w:p>
      <w:pPr>
        <w:pStyle w:val="BodyText"/>
      </w:pPr>
      <w:r>
        <w:t xml:space="preserve">Ultimately, this reflection affirms that statistics are not cold or detached. In Cape Town, they are warm with meaning. They tell the story of a people resilient in the face of adversity and hopeful for a better tomorrow. The statistician, therefore, is not just an analyst but a narrator of possibility—a guide helping South Africa navigate its journey toward unity and development through the power of evidence.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South Africa Cape Town</dc:title>
  <dc:creator/>
  <dc:language>en</dc:language>
  <cp:keywords/>
  <dcterms:created xsi:type="dcterms:W3CDTF">2026-07-29T14:25:52Z</dcterms:created>
  <dcterms:modified xsi:type="dcterms:W3CDTF">2026-07-29T14:25:52Z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