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Tashkent,</w:t>
      </w:r>
      <w:r>
        <w:t xml:space="preserve"> </w:t>
      </w:r>
      <w:r>
        <w:t xml:space="preserve">Uzbekistan</w:t>
      </w:r>
    </w:p>
    <w:bookmarkStart w:id="26" w:name="X33a8ad999b2e3703524b2c3c8c5f910b5551e68"/>
    <w:p>
      <w:pPr>
        <w:pStyle w:val="Heading1"/>
      </w:pPr>
      <w:r>
        <w:t xml:space="preserve">Bridging Data and Destiny</w:t>
      </w:r>
      <w:r>
        <w:br/>
      </w:r>
      <w:r>
        <w:t xml:space="preserve">A Reflection on the Statistician in Tashkent, Uzbekistan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Statistical Analysis and Planning</w:t>
      </w:r>
      <w:r>
        <w:br/>
      </w:r>
      <w:r>
        <w:rPr>
          <w:bCs/>
          <w:b/>
        </w:rPr>
        <w:t xml:space="preserve">From:</w:t>
      </w:r>
      <w:r>
        <w:t xml:space="preserve"> </w:t>
      </w:r>
      <w:r>
        <w:t xml:space="preserve">Senior Data Analyst</w:t>
      </w:r>
      <w:r>
        <w:br/>
      </w:r>
    </w:p>
    <w:p>
      <w:pPr>
        <w:pStyle w:val="BodyText"/>
      </w:pPr>
      <w:r>
        <w:t xml:space="preserve">.</w:t>
      </w:r>
    </w:p>
    <w:bookmarkStart w:id="20" w:name="Xe1271bdd19de9f4c1ea2c9b61ec0e7610e9b130"/>
    <w:p>
      <w:pPr>
        <w:pStyle w:val="Heading2"/>
      </w:pPr>
      <w:r>
        <w:t xml:space="preserve">I. Introduction: The Awakening of Data Consciousness</w:t>
      </w:r>
    </w:p>
    <w:p>
      <w:pPr>
        <w:pStyle w:val="FirstParagraph"/>
      </w:pPr>
      <w:r>
        <w:t xml:space="preserve">.</w:t>
      </w:r>
    </w:p>
    <w:p>
      <w:pPr>
        <w:pStyle w:val="BodyText"/>
      </w:pPr>
      <w:r>
        <w:t xml:space="preserve">The landscape of modern governance and economic development in Uzbekistan, particularly within its capital city, Tashkent, is undergoing a profound transformation. For decades, the region relied heavily on qualitative assessments and centralized planning models inherited from previous eras. However, as we stand at the precipice of a new digital era in Central Asia, the role of precise quantitative analysis has never been more critical. This reflection paper explores my professional journey and intellectual evolution regarding the position of a</w:t>
      </w:r>
      <w:r>
        <w:t xml:space="preserve"> </w:t>
      </w:r>
      <w:r>
        <w:rPr>
          <w:bCs/>
          <w:b/>
        </w:rPr>
        <w:t xml:space="preserve">Statistician</w:t>
      </w:r>
      <w:r>
        <w:t xml:space="preserve">, specifically within the unique socio-economic context of</w:t>
      </w:r>
      <w:r>
        <w:t xml:space="preserve"> </w:t>
      </w:r>
      <w:r>
        <w:rPr>
          <w:bCs/>
          <w:b/>
        </w:rPr>
        <w:t xml:space="preserve">Tashkent, Uzbekistan</w:t>
      </w:r>
      <w:r>
        <w:t xml:space="preserve">.</w:t>
      </w:r>
    </w:p>
    <w:p>
      <w:pPr>
        <w:pStyle w:val="BodyText"/>
      </w:pPr>
      <w:r>
        <w:t xml:space="preserve">.</w:t>
      </w:r>
    </w:p>
    <w:p>
      <w:pPr>
        <w:pStyle w:val="BodyText"/>
      </w:pPr>
      <w:r>
        <w:t xml:space="preserve">At first glance, one might consider statistics to be merely a collection of numbers, charts, and cold hard facts. However through my work in Tashkent I have come to realize that a statistician is not just an accountant of reality but an interpreter of human potential and societal health. In</w:t>
      </w:r>
      <w:r>
        <w:t xml:space="preserve"> </w:t>
      </w:r>
      <w:r>
        <w:rPr>
          <w:bCs/>
          <w:b/>
        </w:rPr>
        <w:t xml:space="preserve">Tashkent</w:t>
      </w:r>
      <w:r>
        <w:t xml:space="preserve">, where rapid urbanization meets traditional community structures the act of counting becomes an act of understanding.</w:t>
      </w:r>
    </w:p>
    <w:p>
      <w:pPr>
        <w:pStyle w:val="BodyText"/>
      </w:pPr>
      <w:r>
        <w:t xml:space="preserve">.</w:t>
      </w:r>
    </w:p>
    <w:bookmarkEnd w:id="20"/>
    <w:bookmarkStart w:id="21" w:name="X21e612aa76f7a82480f43017d46a831c365bee7"/>
    <w:p>
      <w:pPr>
        <w:pStyle w:val="Heading2"/>
      </w:pPr>
      <w:r>
        <w:t xml:space="preserve">II. The Evolution from Traditional Methods to Modern Analytics</w:t>
      </w:r>
    </w:p>
    <w:p>
      <w:pPr>
        <w:pStyle w:val="FirstParagraph"/>
      </w:pPr>
      <w:r>
        <w:t xml:space="preserve">.</w:t>
      </w:r>
    </w:p>
    <w:p>
      <w:pPr>
        <w:pStyle w:val="BodyText"/>
      </w:pPr>
      <w:r>
        <w:t xml:space="preserve">When I first began my career focusing on the region, the approach to data collection in</w:t>
      </w:r>
      <w:r>
        <w:t xml:space="preserve"> </w:t>
      </w:r>
      <w:r>
        <w:rPr>
          <w:bCs/>
          <w:b/>
        </w:rPr>
        <w:t xml:space="preserve">Tashkent</w:t>
      </w:r>
      <w:r>
        <w:t xml:space="preserve"> </w:t>
      </w:r>
      <w:r>
        <w:t xml:space="preserve">was often fragmented. Data existed, but it was siloed across various ministries and local municipal offices. As a</w:t>
      </w:r>
      <w:r>
        <w:t xml:space="preserve"> </w:t>
      </w:r>
      <w:r>
        <w:rPr>
          <w:bCs/>
          <w:b/>
        </w:rPr>
        <w:t xml:space="preserve">Statistician</w:t>
      </w:r>
      <w:r>
        <w:t xml:space="preserve">, my initial challenge was not just processing this data, but convincing stakeholders of its value in decision-making processes. I recall early meetings where policymakers viewed statistical projections with skepticism, preferring the "gut feeling" of experience over probabilistic models.</w:t>
      </w:r>
    </w:p>
    <w:p>
      <w:pPr>
        <w:pStyle w:val="BodyText"/>
      </w:pPr>
      <w:r>
        <w:t xml:space="preserve">.</w:t>
      </w:r>
    </w:p>
    <w:p>
      <w:pPr>
        <w:pStyle w:val="BodyText"/>
      </w:pPr>
      <w:r>
        <w:t xml:space="preserve">However, the turning point came with the implementation of the Digital Uzbekistan 2030 strategy. This national initiative created a fertile ground for statisticians to step into spotlight. In</w:t>
      </w:r>
      <w:r>
        <w:t xml:space="preserve"> </w:t>
      </w:r>
      <w:r>
        <w:rPr>
          <w:bCs/>
          <w:b/>
        </w:rPr>
        <w:t xml:space="preserve">Tashkent</w:t>
      </w:r>
      <w:r>
        <w:t xml:space="preserve">, we began integrating big data technologies with traditional census methods. We started tracking everything from traffic flow in the city center to real-time inflation rates in local markets. The role of the</w:t>
      </w:r>
      <w:r>
        <w:t xml:space="preserve"> </w:t>
      </w:r>
      <w:r>
        <w:rPr>
          <w:bCs/>
          <w:b/>
        </w:rPr>
        <w:t xml:space="preserve">Statistician</w:t>
      </w:r>
      <w:r>
        <w:t xml:space="preserve"> </w:t>
      </w:r>
      <w:r>
        <w:t xml:space="preserve">shifted from passive data aggregation to active strategic consultancy. We were no longer just reporting what had happened; we were modeling what could happen.</w:t>
      </w:r>
    </w:p>
    <w:p>
      <w:pPr>
        <w:pStyle w:val="BodyText"/>
      </w:pPr>
      <w:r>
        <w:t xml:space="preserve">.</w:t>
      </w:r>
    </w:p>
    <w:bookmarkEnd w:id="21"/>
    <w:bookmarkStart w:id="22" w:name="X239bf340f452fb6620a0f2c7f7b3c5abc6b4638"/>
    <w:p>
      <w:pPr>
        <w:pStyle w:val="Heading2"/>
      </w:pPr>
      <w:r>
        <w:t xml:space="preserve">III. The Human Element: Statistics as a Tool for Social Equity</w:t>
      </w:r>
    </w:p>
    <w:p>
      <w:pPr>
        <w:pStyle w:val="FirstParagraph"/>
      </w:pPr>
      <w:r>
        <w:t xml:space="preserve">.</w:t>
      </w:r>
    </w:p>
    <w:p>
      <w:pPr>
        <w:pStyle w:val="BodyText"/>
      </w:pPr>
      <w:r>
        <w:t xml:space="preserve">A common misconception about statistics is that they are devoid of emotion or social context. In</w:t>
      </w:r>
      <w:r>
        <w:t xml:space="preserve"> </w:t>
      </w:r>
      <w:r>
        <w:rPr>
          <w:bCs/>
          <w:b/>
        </w:rPr>
        <w:t xml:space="preserve">Tashkent</w:t>
      </w:r>
      <w:r>
        <w:t xml:space="preserve">, I have found the opposite to be true. Every data point represents a family, a household, and an individual striving for better opportunities. For instance, when analyzing unemployment rates in specific districts of</w:t>
      </w:r>
      <w:r>
        <w:t xml:space="preserve"> </w:t>
      </w:r>
      <w:r>
        <w:rPr>
          <w:bCs/>
          <w:b/>
        </w:rPr>
        <w:t xml:space="preserve">Tashkent</w:t>
      </w:r>
      <w:r>
        <w:t xml:space="preserve">, we did not just see percentages; we saw young graduates seeking entry-level positions and elderly workers navigating the transition to a gig economy.</w:t>
      </w:r>
    </w:p>
    <w:p>
      <w:pPr>
        <w:pStyle w:val="BodyText"/>
      </w:pPr>
      <w:r>
        <w:t xml:space="preserve">.</w:t>
      </w:r>
    </w:p>
    <w:p>
      <w:pPr>
        <w:pStyle w:val="BodyText"/>
      </w:pPr>
      <w:r>
        <w:t xml:space="preserve">As a</w:t>
      </w:r>
      <w:r>
        <w:t xml:space="preserve"> </w:t>
      </w:r>
      <w:r>
        <w:rPr>
          <w:bCs/>
          <w:b/>
        </w:rPr>
        <w:t xml:space="preserve">Statistician</w:t>
      </w:r>
      <w:r>
        <w:t xml:space="preserve">, it is my ethical duty to ensure that these numbers are representative and inclusive. There have been challenges in capturing data from informal sectors, which constitute a significant portion of the economy in</w:t>
      </w:r>
      <w:r>
        <w:t xml:space="preserve"> </w:t>
      </w:r>
      <w:r>
        <w:rPr>
          <w:bCs/>
          <w:b/>
        </w:rPr>
        <w:t xml:space="preserve">Tashkent</w:t>
      </w:r>
      <w:r>
        <w:t xml:space="preserve">. By developing new sampling methods that account for this informality, we have provided a more accurate picture of economic health. This accuracy allows the government to design social safety nets that actually reach those who need them most. In this sense, being a statistician is an act of empathy.</w:t>
      </w:r>
    </w:p>
    <w:p>
      <w:pPr>
        <w:pStyle w:val="BodyText"/>
      </w:pPr>
      <w:r>
        <w:t xml:space="preserve">.</w:t>
      </w:r>
    </w:p>
    <w:bookmarkEnd w:id="22"/>
    <w:bookmarkStart w:id="23" w:name="Xebc970a3e21d55dab4dd30dc4739ea5fe07d3df"/>
    <w:p>
      <w:pPr>
        <w:pStyle w:val="Heading2"/>
      </w:pPr>
      <w:r>
        <w:t xml:space="preserve">IV. Challenges and Resilience in the Tashkent Context</w:t>
      </w:r>
    </w:p>
    <w:p>
      <w:pPr>
        <w:pStyle w:val="FirstParagraph"/>
      </w:pPr>
      <w:r>
        <w:t xml:space="preserve">.</w:t>
      </w:r>
    </w:p>
    <w:p>
      <w:pPr>
        <w:pStyle w:val="BodyText"/>
      </w:pPr>
      <w:r>
        <w:t xml:space="preserve">Operating as a</w:t>
      </w:r>
      <w:r>
        <w:t xml:space="preserve"> </w:t>
      </w:r>
      <w:r>
        <w:rPr>
          <w:bCs/>
          <w:b/>
        </w:rPr>
        <w:t xml:space="preserve">Statistician</w:t>
      </w:r>
      <w:r>
        <w:t xml:space="preserve"> </w:t>
      </w:r>
      <w:r>
        <w:t xml:space="preserve">in</w:t>
      </w:r>
      <w:r>
        <w:t xml:space="preserve"> </w:t>
      </w:r>
      <w:r>
        <w:rPr>
          <w:bCs/>
          <w:b/>
        </w:rPr>
        <w:t xml:space="preserve">Tashkent</w:t>
      </w:r>
      <w:r>
        <w:t xml:space="preserve">, Uzbekistan, is not without its hurdles. One significant challenge has been the standardization of data formats across different departments. Harmonizing these datasets requires patience, diplomatic skills, and technical expertise. Furthermore, there is always the risk of data misinterpretation or misuse for political gain. I have learned that transparency and methodological rigor are the best defenses against such pressures.</w:t>
      </w:r>
    </w:p>
    <w:p>
      <w:pPr>
        <w:pStyle w:val="BodyText"/>
      </w:pPr>
      <w:r>
        <w:t xml:space="preserve">.</w:t>
      </w:r>
    </w:p>
    <w:p>
      <w:pPr>
        <w:pStyle w:val="BodyText"/>
      </w:pPr>
      <w:r>
        <w:t xml:space="preserve">Additionally, the rapid pace of change in</w:t>
      </w:r>
      <w:r>
        <w:t xml:space="preserve"> </w:t>
      </w:r>
      <w:r>
        <w:rPr>
          <w:bCs/>
          <w:b/>
        </w:rPr>
        <w:t xml:space="preserve">Tashkent</w:t>
      </w:r>
      <w:r>
        <w:t xml:space="preserve"> </w:t>
      </w:r>
      <w:r>
        <w:t xml:space="preserve">demands agility from statisticians. The city is expanding, new industries are emerging, and demographic shifts are occurring faster than historical models predicted. This requires us to constantly update our algorithms and methodologies. It is a dynamic environment that keeps the profession challenging and rewarding.</w:t>
      </w:r>
    </w:p>
    <w:p>
      <w:pPr>
        <w:pStyle w:val="BodyText"/>
      </w:pPr>
      <w:r>
        <w:t xml:space="preserve">.</w:t>
      </w:r>
    </w:p>
    <w:bookmarkEnd w:id="23"/>
    <w:bookmarkStart w:id="24" w:name="Xd0d654d670b1b05dc5d5319b3fd6f7bc259759f"/>
    <w:p>
      <w:pPr>
        <w:pStyle w:val="Heading2"/>
      </w:pPr>
      <w:r>
        <w:t xml:space="preserve">V. Looking Forward: The Future of Statistical Practice</w:t>
      </w:r>
    </w:p>
    <w:p>
      <w:pPr>
        <w:pStyle w:val="FirstParagraph"/>
      </w:pPr>
      <w:r>
        <w:t xml:space="preserve">.</w:t>
      </w:r>
    </w:p>
    <w:p>
      <w:pPr>
        <w:pStyle w:val="BodyText"/>
      </w:pPr>
      <w:r>
        <w:t xml:space="preserve">As I reflect on my time in</w:t>
      </w:r>
      <w:r>
        <w:t xml:space="preserve"> </w:t>
      </w:r>
      <w:r>
        <w:rPr>
          <w:bCs/>
          <w:b/>
        </w:rPr>
        <w:t xml:space="preserve">Tashkent</w:t>
      </w:r>
      <w:r>
        <w:t xml:space="preserve">, I see a future where data literacy becomes a core competency for all citizens, not just specialists. The role of the</w:t>
      </w:r>
      <w:r>
        <w:t xml:space="preserve"> </w:t>
      </w:r>
      <w:r>
        <w:rPr>
          <w:bCs/>
          <w:b/>
        </w:rPr>
        <w:t xml:space="preserve">Statistician</w:t>
      </w:r>
      <w:r>
        <w:t xml:space="preserve"> </w:t>
      </w:r>
      <w:r>
        <w:t xml:space="preserve">will evolve into that of a data educator and translator. We must bridge the gap between complex mathematical models and plain-language policy recommendations.</w:t>
      </w:r>
    </w:p>
    <w:p>
      <w:pPr>
        <w:pStyle w:val="BodyText"/>
      </w:pPr>
      <w:r>
        <w:t xml:space="preserve">.</w:t>
      </w:r>
    </w:p>
    <w:p>
      <w:pPr>
        <w:pStyle w:val="BodyText"/>
      </w:pPr>
      <w:r>
        <w:t xml:space="preserve">I envision a</w:t>
      </w:r>
      <w:r>
        <w:t xml:space="preserve"> </w:t>
      </w:r>
      <w:r>
        <w:rPr>
          <w:bCs/>
          <w:b/>
        </w:rPr>
        <w:t xml:space="preserve">Tashkent</w:t>
      </w:r>
      <w:r>
        <w:t xml:space="preserve">, Uzbekistan, where statistical insights drive sustainable urban planning, optimize public transportation systems based on real-time rider behavior, and enhance healthcare outcomes through predictive epidemiology. The integration of artificial intelligence with traditional statistical methods offers exciting possibilities for forecasting trends in education and labor markets.</w:t>
      </w:r>
    </w:p>
    <w:p>
      <w:pPr>
        <w:pStyle w:val="BodyText"/>
      </w:pPr>
      <w:r>
        <w:t xml:space="preserve">.</w:t>
      </w:r>
    </w:p>
    <w:bookmarkEnd w:id="24"/>
    <w:bookmarkStart w:id="25" w:name="vi.-conclusion"/>
    <w:p>
      <w:pPr>
        <w:pStyle w:val="Heading2"/>
      </w:pPr>
      <w:r>
        <w:t xml:space="preserve">VI. Conclusion</w:t>
      </w:r>
    </w:p>
    <w:p>
      <w:pPr>
        <w:pStyle w:val="FirstParagraph"/>
      </w:pPr>
      <w:r>
        <w:t xml:space="preserve">.</w:t>
      </w:r>
    </w:p>
    <w:p>
      <w:pPr>
        <w:pStyle w:val="BodyText"/>
      </w:pPr>
      <w:r>
        <w:t xml:space="preserve">In conclusion, the journey of a</w:t>
      </w:r>
      <w:r>
        <w:t xml:space="preserve"> </w:t>
      </w:r>
      <w:r>
        <w:rPr>
          <w:bCs/>
          <w:b/>
        </w:rPr>
        <w:t xml:space="preserve">Statistician</w:t>
      </w:r>
      <w:r>
        <w:t xml:space="preserve"> </w:t>
      </w:r>
      <w:r>
        <w:t xml:space="preserve">in</w:t>
      </w:r>
      <w:r>
        <w:t xml:space="preserve"> </w:t>
      </w:r>
      <w:r>
        <w:rPr>
          <w:bCs/>
          <w:b/>
        </w:rPr>
        <w:t xml:space="preserve">Tashkent, Uzbekistan</w:t>
      </w:r>
      <w:r>
        <w:t xml:space="preserve">, is one of continuous learning, adaptation, and service. It is a role that sits at the intersection of science and society. The data we collect shapes the policies that affect millions of lives. By embracing modern techniques while respecting local contexts, we can ensure that statistics serve as a powerful tool for positive change.</w:t>
      </w:r>
    </w:p>
    <w:p>
      <w:pPr>
        <w:pStyle w:val="BodyText"/>
      </w:pPr>
      <w:r>
        <w:t xml:space="preserve">.</w:t>
      </w:r>
    </w:p>
    <w:p>
      <w:pPr>
        <w:pStyle w:val="BodyText"/>
      </w:pPr>
      <w:r>
        <w:t xml:space="preserve">The story of</w:t>
      </w:r>
      <w:r>
        <w:t xml:space="preserve"> </w:t>
      </w:r>
      <w:r>
        <w:rPr>
          <w:bCs/>
          <w:b/>
        </w:rPr>
        <w:t xml:space="preserve">Tashkent</w:t>
      </w:r>
      <w:r>
        <w:t xml:space="preserve"> </w:t>
      </w:r>
      <w:r>
        <w:t xml:space="preserve">is being written today, but it will be defined by the decisions made tomorrow. Those decisions must be informed by robust evidence. As statisticians, we provide that evidence. We are the architects of truth in an increasingly complex world, and our work in</w:t>
      </w:r>
      <w:r>
        <w:t xml:space="preserve"> </w:t>
      </w:r>
      <w:r>
        <w:rPr>
          <w:bCs/>
          <w:b/>
        </w:rPr>
        <w:t xml:space="preserve">Tashkent</w:t>
      </w:r>
      <w:r>
        <w:t xml:space="preserve"> </w:t>
      </w:r>
      <w:r>
        <w:t xml:space="preserve">contributes to a broader narrative of development and modernization across Central Asia.</w:t>
      </w:r>
    </w:p>
    <w:p>
      <w:pPr>
        <w:pStyle w:val="BodyText"/>
      </w:pPr>
      <w:r>
        <w:t xml:space="preserve">.</w:t>
      </w:r>
    </w:p>
    <w:p>
      <w:pPr>
        <w:pStyle w:val="BodyText"/>
      </w:pPr>
      <w:r>
        <w:t xml:space="preserve">Sincerely,</w:t>
      </w:r>
      <w:r>
        <w:br/>
      </w:r>
      <w:r>
        <w:rPr>
          <w:bCs/>
          <w:b/>
        </w:rPr>
        <w:t xml:space="preserve">[Your Name]</w:t>
      </w:r>
      <w:r>
        <w:br/>
      </w:r>
      <w:r>
        <w:t xml:space="preserve">Lead Statistician</w:t>
      </w:r>
      <w:r>
        <w:br/>
      </w:r>
      <w:r>
        <w:t xml:space="preserve">Tashkent, Uzbekistan</w:t>
      </w:r>
    </w:p>
    <w:p>
      <w:pPr>
        <w:pStyle w:val="BodyText"/>
      </w:pP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the Development Landscape of Tashkent, Uzbekistan</dc:title>
  <dc:creator/>
  <cp:keywords/>
  <dcterms:created xsi:type="dcterms:W3CDTF">2026-07-29T14:23:32Z</dcterms:created>
  <dcterms:modified xsi:type="dcterms:W3CDTF">2026-07-29T14:23:32Z</dcterms:modified>
</cp:coreProperties>
</file>

<file path=docProps/custom.xml><?xml version="1.0" encoding="utf-8"?>
<Properties xmlns="http://schemas.openxmlformats.org/officeDocument/2006/custom-properties" xmlns:vt="http://schemas.openxmlformats.org/officeDocument/2006/docPropsVTypes"/>
</file>