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Service</w:t>
      </w:r>
      <w:r>
        <w:t xml:space="preserve"> </w:t>
      </w:r>
      <w:r>
        <w:t xml:space="preserve">as</w:t>
      </w:r>
      <w:r>
        <w:t xml:space="preserve"> </w:t>
      </w:r>
      <w:r>
        <w:t xml:space="preserve">a</w:t>
      </w:r>
      <w:r>
        <w:t xml:space="preserve"> </w:t>
      </w:r>
      <w:r>
        <w:t xml:space="preserve">Surgeon</w:t>
      </w:r>
      <w:r>
        <w:t xml:space="preserve"> </w:t>
      </w:r>
      <w:r>
        <w:t xml:space="preserve">in</w:t>
      </w:r>
      <w:r>
        <w:t xml:space="preserve"> </w:t>
      </w:r>
      <w:r>
        <w:t xml:space="preserve">Afghanistan</w:t>
      </w:r>
      <w:r>
        <w:t xml:space="preserve"> </w:t>
      </w:r>
      <w:r>
        <w:t xml:space="preserve">Kabul</w:t>
      </w:r>
    </w:p>
    <w:bookmarkStart w:id="25" w:name="X3ed637b8abbbdf49ed012c67dc15f92ab4665d4"/>
    <w:p>
      <w:pPr>
        <w:pStyle w:val="Heading1"/>
      </w:pPr>
      <w:r>
        <w:t xml:space="preserve">The Scalpel and the Sandstone: A Reflection on Being a Surgeon in Afghanistan Kabul</w:t>
      </w:r>
    </w:p>
    <w:p>
      <w:pPr>
        <w:pStyle w:val="FirstParagraph"/>
      </w:pPr>
      <w:r>
        <w:t xml:space="preserve">To step into the operating theater of a hospital in Kabul is to step into a world where time seems to fracture. The air outside is thick with the dust of ancient stones and the lingering haze of decades of conflict, but inside, under the sterile glow of surgical lights, there is only an intense, vibrating silence. This reflection seeks to explore the profound experience of serving as a surgeon in this specific geographical and cultural context: Afghanistan Kabul. It is not merely a medical memoir; it is an examination of humanity stripped to its barest essentials, where the role of a doctor transcends clinical procedure and becomes an act of philosophical witness.</w:t>
      </w:r>
    </w:p>
    <w:bookmarkStart w:id="20" w:name="the-weight-of-the-white-coat-in-kabul"/>
    <w:p>
      <w:pPr>
        <w:pStyle w:val="Heading2"/>
      </w:pPr>
      <w:r>
        <w:t xml:space="preserve">The Weight of the White Coat in Kabul</w:t>
      </w:r>
    </w:p>
    <w:p>
      <w:pPr>
        <w:pStyle w:val="FirstParagraph"/>
      </w:pPr>
      <w:r>
        <w:t xml:space="preserve">In many parts of the world, a surgeon is viewed through the lens of technological prowess and scientific mastery. However, in Afghanistan Kabul, that perception shifts dramatically. Here, I am not just a technician of flesh and bone; I am often seen as an outsider who has brought a gift from a distant land—a foreign concept known as "hope." The contrast between the chaotic streets of Kabul outside the hospital walls and the controlled environment within is stark. The city is defined by its resilience against overwhelming odds, and my presence there forces a reckoning with privilege. It challenges me to question why I possess these skills when so many in this region do not have access to basic hygiene, let alone complex surgical intervention. This dissonance creates a heavy burden on the shoulders of every surgeon working here; we must balance our professional detachment with an overwhelming sense of empathetic connection.</w:t>
      </w:r>
    </w:p>
    <w:bookmarkEnd w:id="20"/>
    <w:bookmarkStart w:id="21" w:name="the-nature-of-trauma-beyond-the-physical"/>
    <w:p>
      <w:pPr>
        <w:pStyle w:val="Heading2"/>
      </w:pPr>
      <w:r>
        <w:t xml:space="preserve">The Nature of Trauma: Beyond the Physical</w:t>
      </w:r>
    </w:p>
    <w:p>
      <w:pPr>
        <w:pStyle w:val="FirstParagraph"/>
      </w:pPr>
      <w:r>
        <w:t xml:space="preserve">The cases that arrive in Kabul are distinct. They are not the result of routine accidents or lifestyle diseases common in developed nations. As a surgeon, I find myself treating injuries borne out of war, structural collapses due to poor infrastructure, and severe infections resulting from limited access to primary care. Each patient carries a story etched into their wounds that goes beyond physiological trauma. There is the psychological weight carried by the families who watch us work—their silence is often louder than any scream. In this context, being a surgeon in Afghanistan Kabul requires a mastery of non-verbal communication. A touch on the shoulder, a reassuring nod, or simply sitting quietly with a grieving relative becomes as critical as the suturing of an artery. The medical protocol is standard globally, but its application must be culturally nuanced and spiritually sensitive.</w:t>
      </w:r>
    </w:p>
    <w:bookmarkEnd w:id="21"/>
    <w:bookmarkStart w:id="22" w:name="resourcefulness-in-the-face-of-scarcity"/>
    <w:p>
      <w:pPr>
        <w:pStyle w:val="Heading2"/>
      </w:pPr>
      <w:r>
        <w:t xml:space="preserve">Resourcefulness in the Face of Scarcity</w:t>
      </w:r>
    </w:p>
    <w:p>
      <w:pPr>
        <w:pStyle w:val="FirstParagraph"/>
      </w:pPr>
      <w:r>
        <w:t xml:space="preserve">One cannot reflect on this experience without addressing the reality of resource scarcity. In Western hospitals, if a machine fails or a specific drug is unavailable, there are backups. In Afghanistan Kabul, backups may not exist. As a surgeon, I have had to become an engineer and an improviser. I have learned to sterilize equipment using methods that would be frowned upon in other settings but are the only viable option here. This limitation breeds a unique kind of creativity and resilience within the surgical team. We rely heavily on each other, creating a tight-knit brotherhood and sisterhood among local staff and international volunteers alike. The shared goal of saving lives creates bonds that transcend language barriers and cultural differences.</w:t>
      </w:r>
    </w:p>
    <w:bookmarkEnd w:id="22"/>
    <w:bookmarkStart w:id="23" w:name="Xcdb8491a9732a8d112099774228a5f4858dd44a"/>
    <w:p>
      <w:pPr>
        <w:pStyle w:val="Heading2"/>
      </w:pPr>
      <w:r>
        <w:t xml:space="preserve">The Human Connection: Dignity in Suffering</w:t>
      </w:r>
    </w:p>
    <w:p>
      <w:pPr>
        <w:pStyle w:val="FirstParagraph"/>
      </w:pPr>
      <w:r>
        <w:t xml:space="preserve">Perhaps the most profound lesson learned as a surgeon in this region is the preservation of dignity amidst suffering. In Kabul, patients often arrive with little more than the clothes on their backs and a deep trust that we will do our best. This trust is sacred. It demands humility from those who wield the scalpel. I have come to realize that surgery is not just about removing pathology; it is about restoring a person’s ability to return to their community, to care for their children, and to participate in life again. For a surgeon in Afghanistan Kabul, success is measured not only by survival rates but by the restoration of social fabric.</w:t>
      </w:r>
    </w:p>
    <w:bookmarkEnd w:id="23"/>
    <w:bookmarkStart w:id="24" w:name="X60bbdbbb9c1781c1e739da0755e37015b2b1b48"/>
    <w:p>
      <w:pPr>
        <w:pStyle w:val="Heading2"/>
      </w:pPr>
      <w:r>
        <w:t xml:space="preserve">Conclusion: A Call for Sustained Commitment</w:t>
      </w:r>
    </w:p>
    <w:p>
      <w:pPr>
        <w:pStyle w:val="FirstParagraph"/>
      </w:pPr>
      <w:r>
        <w:t xml:space="preserve">To serve as a surgeon in Afghanistan Kabul is to confront the raw edges of human existence. It is exhausting, emotionally draining, and intellectually stimulating in equal measure. The experience challenges one’s assumptions about medicine, humanity, and global responsibility. It highlights the stark inequalities of our world but also celebrates the indomitable spirit of those who survive them.</w:t>
      </w:r>
    </w:p>
    <w:p>
      <w:pPr>
        <w:pStyle w:val="BodyText"/>
      </w:pPr>
      <w:r>
        <w:t xml:space="preserve">As I look back on this journey, I recognize that the role of a surgeon is not isolated to the operating room. It extends into advocacy for better healthcare infrastructure, cultural understanding, and long-term commitment to health equity. The scars left by conflict in Afghanistan Kabul are visible and invisible; healing them requires more than just skill—it requires love, patience, and an unwavering belief in the inherent worth of every human life. This reflection stands as a testament to the patients who taught me resilience, the colleagues who taught me humility, and the city that continues to rise from its ashes. It is a reminder that medicine is ultimately a humanitarian endeavor.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Service as a Surgeon in Afghanistan Kabul</dc:title>
  <dc:creator/>
  <dc:language>en</dc:language>
  <cp:keywords/>
  <dcterms:created xsi:type="dcterms:W3CDTF">2026-07-29T21:24:34Z</dcterms:created>
  <dcterms:modified xsi:type="dcterms:W3CDTF">2026-07-29T21:24:34Z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