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Surgeon</w:t>
      </w:r>
      <w:r>
        <w:t xml:space="preserve"> </w:t>
      </w:r>
      <w:r>
        <w:t xml:space="preserve">in</w:t>
      </w:r>
      <w:r>
        <w:t xml:space="preserve"> </w:t>
      </w:r>
      <w:r>
        <w:t xml:space="preserve">Dhaka,</w:t>
      </w:r>
      <w:r>
        <w:t xml:space="preserve"> </w:t>
      </w:r>
      <w:r>
        <w:t xml:space="preserve">Bangladesh</w:t>
      </w:r>
    </w:p>
    <w:bookmarkStart w:id="26" w:name="X501c6bff85556aeb9613367492df4b336497a4e"/>
    <w:p>
      <w:pPr>
        <w:pStyle w:val="Heading1"/>
      </w:pPr>
      <w:r>
        <w:t xml:space="preserve">A Reflection on the Role of a Surgeon in Dhaka, Bangladesh</w:t>
      </w:r>
    </w:p>
    <w:p>
      <w:pPr>
        <w:pStyle w:val="FirstParagraph"/>
      </w:pPr>
      <w:r>
        <w:t xml:space="preserve">To step into the operating theaters and public health wards of Dhaka is to enter a crucible where humanity, resilience, and medical science converge under immense pressure. As I reflect on my time observing and assisting in this dynamic metropolis, the identity of the</w:t>
      </w:r>
      <w:r>
        <w:t xml:space="preserve"> </w:t>
      </w:r>
      <w:r>
        <w:rPr>
          <w:bCs/>
          <w:b/>
        </w:rPr>
        <w:t xml:space="preserve">Surgeon</w:t>
      </w:r>
      <w:r>
        <w:t xml:space="preserve"> </w:t>
      </w:r>
      <w:r>
        <w:t xml:space="preserve">here transcends the traditional Western definition of a mere technician who repairs broken parts. In</w:t>
      </w:r>
      <w:r>
        <w:t xml:space="preserve"> </w:t>
      </w:r>
      <w:r>
        <w:rPr>
          <w:bCs/>
          <w:b/>
        </w:rPr>
        <w:t xml:space="preserve">Bangladesh Dhaka</w:t>
      </w:r>
      <w:r>
        <w:t xml:space="preserve">, a surgeon is simultaneously a clinician, a social worker, an ethicist, and often, a symbol of hope for millions. This reflection seeks to explore the multifaceted reality of surgical practice in one of the world’s most densely populated urban centers.</w:t>
      </w:r>
    </w:p>
    <w:bookmarkStart w:id="20" w:name="the-paradox-of-density-and-demand"/>
    <w:p>
      <w:pPr>
        <w:pStyle w:val="Heading2"/>
      </w:pPr>
      <w:r>
        <w:t xml:space="preserve">The Paradox of Density and Demand</w:t>
      </w:r>
    </w:p>
    <w:p>
      <w:pPr>
        <w:pStyle w:val="FirstParagraph"/>
      </w:pPr>
      <w:r>
        <w:t xml:space="preserve">Dhaka is a city that never sleeps, nor does it pause for medical convenience. The sheer volume of patients presenting at major hospitals such as Dhaka Medical College Hospital (DMCH) or Square Hospitals presents a challenge that few other cities in the developing world can match. For the</w:t>
      </w:r>
      <w:r>
        <w:t xml:space="preserve"> </w:t>
      </w:r>
      <w:r>
        <w:rPr>
          <w:bCs/>
          <w:b/>
        </w:rPr>
        <w:t xml:space="preserve">Surgeon</w:t>
      </w:r>
      <w:r>
        <w:t xml:space="preserve">, this density dictates a rhythm of work that is relentless. The waiting rooms are not merely spaces for queueing; they are landscapes of human suffering and anticipation. Every corridor echoes with the anxiety of families who have traveled from distant districts, carrying their sick relatives on foot, by rickshaw, or by ambulance through the notorious traffic congestion.</w:t>
      </w:r>
    </w:p>
    <w:p>
      <w:pPr>
        <w:pStyle w:val="BodyText"/>
      </w:pPr>
      <w:r>
        <w:t xml:space="preserve">In this environment, efficiency is not just a metric of quality care; it is a moral imperative. A</w:t>
      </w:r>
      <w:r>
        <w:t xml:space="preserve"> </w:t>
      </w:r>
      <w:r>
        <w:rPr>
          <w:bCs/>
          <w:b/>
        </w:rPr>
        <w:t xml:space="preserve">Surgeon</w:t>
      </w:r>
      <w:r>
        <w:t xml:space="preserve"> </w:t>
      </w:r>
      <w:r>
        <w:t xml:space="preserve">in Dhaka must make rapid triage decisions that determine who receives life-saving intervention and who must wait. These decisions are rarely purely clinical; they are deeply human. The pressure to operate quickly, often with limited resources or prolonged power outages during monsoon seasons, tests the technical limits and the emotional stamina of every surgical team member.</w:t>
      </w:r>
    </w:p>
    <w:bookmarkEnd w:id="20"/>
    <w:bookmarkStart w:id="21" w:name="the-surgeon-as-a-community-pillar"/>
    <w:p>
      <w:pPr>
        <w:pStyle w:val="Heading2"/>
      </w:pPr>
      <w:r>
        <w:t xml:space="preserve">The Surgeon as a Community Pillar</w:t>
      </w:r>
    </w:p>
    <w:p>
      <w:pPr>
        <w:pStyle w:val="FirstParagraph"/>
      </w:pPr>
      <w:r>
        <w:t xml:space="preserve">In many Western contexts, surgery is viewed as a specialized service accessed through referrals. In</w:t>
      </w:r>
      <w:r>
        <w:t xml:space="preserve"> </w:t>
      </w:r>
      <w:r>
        <w:rPr>
          <w:bCs/>
          <w:b/>
        </w:rPr>
        <w:t xml:space="preserve">Bangladesh Dhaka</w:t>
      </w:r>
      <w:r>
        <w:t xml:space="preserve">, the relationship between the community and the hospital is more organic yet fraught with complex social dynamics. The</w:t>
      </w:r>
      <w:r>
        <w:t xml:space="preserve"> </w:t>
      </w:r>
      <w:r>
        <w:rPr>
          <w:bCs/>
          <w:b/>
        </w:rPr>
        <w:t xml:space="preserve">Surgeon</w:t>
      </w:r>
      <w:r>
        <w:t xml:space="preserve"> </w:t>
      </w:r>
      <w:r>
        <w:t xml:space="preserve">often becomes a figure of immense authority and trust within these communities. Patients do not just seek treatment for their appendicitis or fractures; they seek reassurance, explanation, and dignity.</w:t>
      </w:r>
    </w:p>
    <w:p>
      <w:pPr>
        <w:pStyle w:val="BodyText"/>
      </w:pPr>
      <w:r>
        <w:t xml:space="preserve">I have observed that effective surgeons in Dhaka master the art of communication across language barriers and literacy gaps. They explain complex procedures to illiterate family members using simple analogies, often navigating cultural taboos surrounding pain, death, and bodily autonomy. The emotional labor required here is substantial. A</w:t>
      </w:r>
      <w:r>
        <w:t xml:space="preserve"> </w:t>
      </w:r>
      <w:r>
        <w:rPr>
          <w:bCs/>
          <w:b/>
        </w:rPr>
        <w:t xml:space="preserve">Surgeon</w:t>
      </w:r>
      <w:r>
        <w:t xml:space="preserve"> </w:t>
      </w:r>
      <w:r>
        <w:t xml:space="preserve">must be empathetic without being overwhelmed, firm without being dismissive. This balance is crucial because the stakes in</w:t>
      </w:r>
      <w:r>
        <w:t xml:space="preserve"> </w:t>
      </w:r>
      <w:r>
        <w:rPr>
          <w:bCs/>
          <w:b/>
        </w:rPr>
        <w:t xml:space="preserve">Bangladesh Dhaka</w:t>
      </w:r>
      <w:r>
        <w:t xml:space="preserve"> </w:t>
      </w:r>
      <w:r>
        <w:t xml:space="preserve">are often existential; for many patients, surgery represents their only chance at a normal life, given the lack of accessible preventive care in rural areas.</w:t>
      </w:r>
    </w:p>
    <w:bookmarkEnd w:id="21"/>
    <w:bookmarkStart w:id="22" w:name="resourcefulness-and-innovation"/>
    <w:p>
      <w:pPr>
        <w:pStyle w:val="Heading2"/>
      </w:pPr>
      <w:r>
        <w:t xml:space="preserve">Resourcefulness and Innovation</w:t>
      </w:r>
    </w:p>
    <w:p>
      <w:pPr>
        <w:pStyle w:val="FirstParagraph"/>
      </w:pPr>
      <w:r>
        <w:t xml:space="preserve">Navigating the infrastructure challenges of</w:t>
      </w:r>
      <w:r>
        <w:t xml:space="preserve"> </w:t>
      </w:r>
      <w:r>
        <w:rPr>
          <w:bCs/>
          <w:b/>
        </w:rPr>
        <w:t xml:space="preserve">Bangladesh Dhaka</w:t>
      </w:r>
      <w:r>
        <w:t xml:space="preserve"> </w:t>
      </w:r>
      <w:r>
        <w:t xml:space="preserve">has fostered a unique brand of surgical ingenuity. While private hospitals may boast state-of-the-art robotic systems, public institutions frequently operate with basic tools that require significant adaptation. The modern</w:t>
      </w:r>
      <w:r>
        <w:t xml:space="preserve"> </w:t>
      </w:r>
      <w:r>
        <w:rPr>
          <w:bCs/>
          <w:b/>
        </w:rPr>
        <w:t xml:space="preserve">Surgeon</w:t>
      </w:r>
      <w:r>
        <w:t xml:space="preserve"> </w:t>
      </w:r>
      <w:r>
        <w:t xml:space="preserve">in this region must be adept at improvisation. When power fails, the backup generators must be reliable; when specific implants are unavailable due to supply chain issues or cost prohibitions for the average citizen, alternative techniques must be employed.</w:t>
      </w:r>
    </w:p>
    <w:p>
      <w:pPr>
        <w:pStyle w:val="BodyText"/>
      </w:pPr>
      <w:r>
        <w:t xml:space="preserve">This scarcity breeds creativity. I recall cases where surgeons created custom prosthetics using available materials or adapted anesthesia protocols due to equipment shortages. This aspect of being a</w:t>
      </w:r>
      <w:r>
        <w:t xml:space="preserve"> </w:t>
      </w:r>
      <w:r>
        <w:rPr>
          <w:bCs/>
          <w:b/>
        </w:rPr>
        <w:t xml:space="preserve">Surgeon</w:t>
      </w:r>
      <w:r>
        <w:t xml:space="preserve"> </w:t>
      </w:r>
      <w:r>
        <w:t xml:space="preserve">in Dhaka demands a profound understanding of physiology that goes beyond textbook knowledge, relying instead on acute observation and tactile skill. It is a reminder that medicine is not solely about the technology one possesses, but the wisdom with which it is applied.</w:t>
      </w:r>
    </w:p>
    <w:bookmarkEnd w:id="22"/>
    <w:bookmarkStart w:id="23" w:name="the-ethical-landscape"/>
    <w:p>
      <w:pPr>
        <w:pStyle w:val="Heading2"/>
      </w:pPr>
      <w:r>
        <w:t xml:space="preserve">The Ethical Landscape</w:t>
      </w:r>
    </w:p>
    <w:p>
      <w:pPr>
        <w:pStyle w:val="FirstParagraph"/>
      </w:pPr>
      <w:r>
        <w:t xml:space="preserve">Ethics in surgery are universal, but their application in</w:t>
      </w:r>
      <w:r>
        <w:t xml:space="preserve"> </w:t>
      </w:r>
      <w:r>
        <w:rPr>
          <w:bCs/>
          <w:b/>
        </w:rPr>
        <w:t xml:space="preserve">Bangladesh Dhaka</w:t>
      </w:r>
      <w:r>
        <w:t xml:space="preserve"> </w:t>
      </w:r>
      <w:r>
        <w:t xml:space="preserve">carries specific cultural weights. The concept of family consent is paramount. A surgeon cannot simply speak to the patient; they must navigate the collective decision-making of extended family units. Disagreements within families can stall critical interventions, requiring the</w:t>
      </w:r>
      <w:r>
        <w:t xml:space="preserve"> </w:t>
      </w:r>
      <w:r>
        <w:rPr>
          <w:bCs/>
          <w:b/>
        </w:rPr>
        <w:t xml:space="preserve">Surgeon</w:t>
      </w:r>
      <w:r>
        <w:t xml:space="preserve"> </w:t>
      </w:r>
      <w:r>
        <w:t xml:space="preserve">to act as a mediator as much as a medical practitioner.</w:t>
      </w:r>
    </w:p>
    <w:p>
      <w:pPr>
        <w:pStyle w:val="BodyText"/>
      </w:pPr>
      <w:r>
        <w:t xml:space="preserve">Furthermore, economic disparity creates ethical dilemmas daily. In private settings, wealth can buy immediate access to care; in public settings, it often does not. A conscientious</w:t>
      </w:r>
      <w:r>
        <w:t xml:space="preserve"> </w:t>
      </w:r>
      <w:r>
        <w:rPr>
          <w:bCs/>
          <w:b/>
        </w:rPr>
        <w:t xml:space="preserve">Surgeon</w:t>
      </w:r>
      <w:r>
        <w:t xml:space="preserve"> </w:t>
      </w:r>
      <w:r>
        <w:t xml:space="preserve">in Dhaka constantly grapples with the fairness of resource allocation. Who gets the bed? Who gets the specialist attention? These questions haunt every shift. The reflection here is not just on medical outcomes, but on social justice within the healthcare system.</w:t>
      </w:r>
    </w:p>
    <w:bookmarkEnd w:id="23"/>
    <w:bookmarkStart w:id="24" w:name="Xb312f9e65f3c98c3359261ba9eb0048409c5717"/>
    <w:p>
      <w:pPr>
        <w:pStyle w:val="Heading2"/>
      </w:pPr>
      <w:r>
        <w:t xml:space="preserve">Personal Growth and Professional Humility</w:t>
      </w:r>
    </w:p>
    <w:p>
      <w:pPr>
        <w:pStyle w:val="FirstParagraph"/>
      </w:pPr>
      <w:r>
        <w:t xml:space="preserve">Serving as a</w:t>
      </w:r>
      <w:r>
        <w:t xml:space="preserve"> </w:t>
      </w:r>
      <w:r>
        <w:rPr>
          <w:bCs/>
          <w:b/>
        </w:rPr>
        <w:t xml:space="preserve">Surgeon</w:t>
      </w:r>
      <w:r>
        <w:t xml:space="preserve">, or observing closely in this role, in Dhaka has instilled a deep sense of humility. The complexity of cases seen here—from neglected tropical diseases to high-impact trauma from accidents—is unlike anything encountered elsewhere. It strips away the arrogance that can sometimes accompany technical proficiency. One learns that survival rates are influenced by socioeconomic factors, nutrition, and timing long before the patient ever enters the operating theater.</w:t>
      </w:r>
    </w:p>
    <w:p>
      <w:pPr>
        <w:pStyle w:val="BodyText"/>
      </w:pPr>
      <w:r>
        <w:t xml:space="preserve">Moreover, the resilience of the people of Dhaka is inspiring. Patients who recover from major surgeries often return to work within days to support their families. This cultural value of endurance places a heavy burden on surgeons but also provides immense motivation. Knowing that one’s skill can restore a breadwinner’s ability to feed their children adds a profound layer of purpose to the surgical act.</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Surgeon</w:t>
      </w:r>
      <w:r>
        <w:t xml:space="preserve"> </w:t>
      </w:r>
      <w:r>
        <w:t xml:space="preserve">in</w:t>
      </w:r>
      <w:r>
        <w:t xml:space="preserve"> </w:t>
      </w:r>
      <w:r>
        <w:rPr>
          <w:bCs/>
          <w:b/>
        </w:rPr>
        <w:t xml:space="preserve">Bangladesh Dhaka</w:t>
      </w:r>
      <w:r>
        <w:t xml:space="preserve"> </w:t>
      </w:r>
      <w:r>
        <w:t xml:space="preserve">is defined by its intensity, complexity, and deep human connection. It is a profession that demands not only technical excellence but also emotional intelligence, cultural sensitivity, and unwavering ethical fortitude. The challenges posed by overcrowding, resource limitations, and socioeconomic disparities are significant hurdles. Yet, it is precisely within these constraints that the true spirit of surgical healing shines brightest.</w:t>
      </w:r>
    </w:p>
    <w:p>
      <w:pPr>
        <w:pStyle w:val="BodyText"/>
      </w:pPr>
      <w:r>
        <w:t xml:space="preserve">This reflection serves as a testament to the dedication required to practice surgery in this vibrant yet challenging environment. It highlights that in Dhaka, being a surgeon is not just about cutting and stitching; it is about holding space for hope in the face of despair, and providing care that transcends medical intervention to become an act of profound social solidarity.</w:t>
      </w:r>
    </w:p>
    <w:p>
      <w:pPr>
        <w:pStyle w:val="BodyText"/>
      </w:pPr>
      <w:r>
        <w:rPr>
          <w:iCs/>
          <w:i/>
        </w:rPr>
        <w:t xml:space="preserve">Reflection by a Medical Observer</w:t>
      </w:r>
    </w:p>
    <w:p>
      <w:pPr>
        <w:pStyle w:val="BodyText"/>
      </w:pPr>
      <w:r>
        <w:rPr>
          <w:bCs/>
          <w:b/>
        </w:rPr>
        <w:t xml:space="preserve">Dhaka, Bangladesh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Surgeon in Dhaka, Bangladesh</dc:title>
  <dc:creator/>
  <dc:language>en</dc:language>
  <cp:keywords/>
  <dcterms:created xsi:type="dcterms:W3CDTF">2026-07-29T18:02:16Z</dcterms:created>
  <dcterms:modified xsi:type="dcterms:W3CDTF">2026-07-29T18:02:16Z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