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Germany</w:t>
      </w:r>
      <w:r>
        <w:t xml:space="preserve"> </w:t>
      </w:r>
      <w:r>
        <w:t xml:space="preserve">Berlin</w:t>
      </w:r>
    </w:p>
    <w:bookmarkStart w:id="27" w:name="the-art-and-science-of-precision"/>
    <w:p>
      <w:pPr>
        <w:pStyle w:val="Heading1"/>
      </w:pPr>
      <w:r>
        <w:t xml:space="preserve">The Art and Science of Precision</w:t>
      </w:r>
    </w:p>
    <w:bookmarkStart w:id="26" w:name="X5b31d1ccdd94a2649bfce0570a7c8f0aa1f0ed1"/>
    <w:p>
      <w:pPr>
        <w:pStyle w:val="Heading2"/>
      </w:pPr>
      <w:r>
        <w:t xml:space="preserve">A Reflection on the Role of the Surgeon in Germany, Berlin</w:t>
      </w:r>
    </w:p>
    <w:p>
      <w:pPr>
        <w:pStyle w:val="FirstParagraph"/>
      </w:pPr>
      <w:r>
        <w:t xml:space="preserve">The decision to pursue a career as a surgeon is rarely made lightly; it is usually the culmination of years of academic dedication, physical stamina, and an unyielding desire to alleviate human suffering. However, when this ambition is situated within the specific context of</w:t>
      </w:r>
      <w:r>
        <w:t xml:space="preserve"> </w:t>
      </w:r>
      <w:r>
        <w:rPr>
          <w:bCs/>
          <w:b/>
        </w:rPr>
        <w:t xml:space="preserve">Germany Berlin</w:t>
      </w:r>
      <w:r>
        <w:t xml:space="preserve">, the reflection expands beyond personal growth into a profound engagement with one of Europe’s most advanced healthcare systems. To become a surgeon in</w:t>
      </w:r>
      <w:r>
        <w:t xml:space="preserve"> </w:t>
      </w:r>
      <w:r>
        <w:rPr>
          <w:bCs/>
          <w:b/>
        </w:rPr>
        <w:t xml:space="preserve">Germany Berlin</w:t>
      </w:r>
      <w:r>
        <w:t xml:space="preserve"> </w:t>
      </w:r>
      <w:r>
        <w:t xml:space="preserve">is to enter a world where rigorous academic tradition meets cutting-edge medical technology, all while navigating the complex cultural and linguistic landscape of Germany’s capital. This document serves as a reflection on the multifaceted journey required to become a qualified Surgeon within this dynamic environment.</w:t>
      </w:r>
    </w:p>
    <w:bookmarkStart w:id="20" w:name="X4898bc2bdcfeac76cadece7bb3d22b0d80c0ff4"/>
    <w:p>
      <w:pPr>
        <w:pStyle w:val="Heading3"/>
      </w:pPr>
      <w:r>
        <w:t xml:space="preserve">The Academic Foundation and Regulatory Hurdles</w:t>
      </w:r>
    </w:p>
    <w:p>
      <w:pPr>
        <w:pStyle w:val="FirstParagraph"/>
      </w:pPr>
      <w:r>
        <w:t xml:space="preserve">The first layer of reflection concerns the educational pathway. In</w:t>
      </w:r>
      <w:r>
        <w:t xml:space="preserve"> </w:t>
      </w:r>
      <w:r>
        <w:rPr>
          <w:bCs/>
          <w:b/>
        </w:rPr>
        <w:t xml:space="preserve">Germany Berlin</w:t>
      </w:r>
      <w:r>
        <w:t xml:space="preserve">, the title of "Surgeon" is not merely a job description but a legally protected specialty designation requiring extensive post-graduate training known as *Facharztausbildung*. For any aspiring surgeon, whether domestic or international, understanding this structure is paramount. The journey begins with medical school at one of Berlin’s prestigious institutions, such as Charité – Universitätsmedizin Berlin. Here, the student learns not just anatomy and physiology but also the German legal framework governing healthcare.</w:t>
      </w:r>
    </w:p>
    <w:p>
      <w:pPr>
        <w:pStyle w:val="BodyText"/>
      </w:pPr>
      <w:r>
        <w:t xml:space="preserve">For those coming from abroad, recognizing a medical degree in</w:t>
      </w:r>
      <w:r>
        <w:t xml:space="preserve"> </w:t>
      </w:r>
      <w:r>
        <w:rPr>
          <w:bCs/>
          <w:b/>
        </w:rPr>
        <w:t xml:space="preserve">Germany Berlin</w:t>
      </w:r>
      <w:r>
        <w:t xml:space="preserve"> </w:t>
      </w:r>
      <w:r>
        <w:t xml:space="preserve">involves passing the *Kenntnisprüfung* (knowledge test) or adapting to specific bridging courses (*Adaptierungslehrgang*). This phase demands resilience. It requires a Surgeon-in-training to demonstrate that their knowledge aligns with German standards of care. The reflection here is one of humility and adaptation; the ego must be checked against the reality that medical protocols in</w:t>
      </w:r>
      <w:r>
        <w:t xml:space="preserve"> </w:t>
      </w:r>
      <w:r>
        <w:rPr>
          <w:bCs/>
          <w:b/>
        </w:rPr>
        <w:t xml:space="preserve">Germany Berlin</w:t>
      </w:r>
      <w:r>
        <w:t xml:space="preserve"> </w:t>
      </w:r>
      <w:r>
        <w:t xml:space="preserve">are among the most stringent in the world.</w:t>
      </w:r>
    </w:p>
    <w:bookmarkEnd w:id="20"/>
    <w:bookmarkStart w:id="21" w:name="X94e009021cb5223a2cb0d6298a9b0b01dc5c29d"/>
    <w:p>
      <w:pPr>
        <w:pStyle w:val="Heading3"/>
      </w:pPr>
      <w:r>
        <w:t xml:space="preserve">Clinical Excellence at Charité and Beyond</w:t>
      </w:r>
    </w:p>
    <w:p>
      <w:pPr>
        <w:pStyle w:val="FirstParagraph"/>
      </w:pPr>
      <w:r>
        <w:t xml:space="preserve">A central aspect of becoming a Surgeon in this city is training within its renowned institutions.</w:t>
      </w:r>
      <w:r>
        <w:t xml:space="preserve"> </w:t>
      </w:r>
      <w:r>
        <w:rPr>
          <w:bCs/>
          <w:b/>
        </w:rPr>
        <w:t xml:space="preserve">Charité Berlin</w:t>
      </w:r>
      <w:r>
        <w:t xml:space="preserve">, often cited as one of the largest university hospitals in Europe, represents the pinnacle of surgical education. Training here means exposure to high-volume trauma centers, complex oncological surgeries, and advanced minimally invasive techniques.</w:t>
      </w:r>
    </w:p>
    <w:p>
      <w:pPr>
        <w:pStyle w:val="BodyText"/>
      </w:pPr>
      <w:r>
        <w:t xml:space="preserve">Reflecting on this environment highlights the importance of interdisciplinary collaboration. In</w:t>
      </w:r>
      <w:r>
        <w:t xml:space="preserve"> </w:t>
      </w:r>
      <w:r>
        <w:rPr>
          <w:bCs/>
          <w:b/>
        </w:rPr>
        <w:t xml:space="preserve">Germany Berlin</w:t>
      </w:r>
      <w:r>
        <w:t xml:space="preserve">, surgery is not practiced in isolation. The Surgeon works closely with anesthesiologists, radiologists, pathologists, and intensive care specialists. This team-based approach ensures patient safety but also demands excellent communication skills. For a foreign-trained professional or even a local student adapting to this system, mastering medical German is not optional—it is critical. Precision in language mirrors precision in the operating room. Miscommunication can lead to catastrophic outcomes; therefore, the linguistic competence of a Surgeon is directly tied to patient safety.</w:t>
      </w:r>
    </w:p>
    <w:bookmarkEnd w:id="21"/>
    <w:bookmarkStart w:id="22" w:name="X0bcee785a32c0ef91bd075729881704fb969460"/>
    <w:p>
      <w:pPr>
        <w:pStyle w:val="Heading3"/>
      </w:pPr>
      <w:r>
        <w:t xml:space="preserve">The Cultural Dimension: Efficiency and Empathy</w:t>
      </w:r>
    </w:p>
    <w:p>
      <w:pPr>
        <w:pStyle w:val="FirstParagraph"/>
      </w:pPr>
      <w:r>
        <w:t xml:space="preserve">Beyond technical skills, there is a distinct cultural expectation of what it means to be a Surgeon in</w:t>
      </w:r>
      <w:r>
        <w:t xml:space="preserve"> </w:t>
      </w:r>
      <w:r>
        <w:rPr>
          <w:bCs/>
          <w:b/>
        </w:rPr>
        <w:t xml:space="preserve">Germany Berlin</w:t>
      </w:r>
      <w:r>
        <w:t xml:space="preserve">. German medical culture values efficiency, documentation, and hierarchy. The operating theater operates with military precision. Every instrument has its place; every step is documented in the electronic health record system.</w:t>
      </w:r>
    </w:p>
    <w:p>
      <w:pPr>
        <w:pStyle w:val="BodyText"/>
      </w:pPr>
      <w:r>
        <w:t xml:space="preserve">However, this structure can sometimes be perceived as cold by those from cultures where bedside manner prioritizes extended emotional interaction over rapid intervention. A key part of my reflection involves balancing these two needs: delivering high-quality, efficient surgical care while maintaining genuine human empathy. In</w:t>
      </w:r>
      <w:r>
        <w:t xml:space="preserve"> </w:t>
      </w:r>
      <w:r>
        <w:rPr>
          <w:bCs/>
          <w:b/>
        </w:rPr>
        <w:t xml:space="preserve">Germany Berlin</w:t>
      </w:r>
      <w:r>
        <w:t xml:space="preserve">, patients are highly informed and often involved in shared decision-making processes (*partizipative Entscheidung*). The Surgeon must be prepared to explain complex procedures in clear, understandable terms, respecting the patient’s autonomy.</w:t>
      </w:r>
    </w:p>
    <w:p>
      <w:pPr>
        <w:pStyle w:val="BodyText"/>
      </w:pPr>
      <w:r>
        <w:t xml:space="preserve">This shift requires a re-evaluation of the traditional paternalistic medical model. In the diverse metropolis that is</w:t>
      </w:r>
      <w:r>
        <w:t xml:space="preserve"> </w:t>
      </w:r>
      <w:r>
        <w:rPr>
          <w:bCs/>
          <w:b/>
        </w:rPr>
        <w:t xml:space="preserve">Germany Berlin</w:t>
      </w:r>
      <w:r>
        <w:t xml:space="preserve">, patients come from varied cultural and socioeconomic backgrounds. The Surgeon must exhibit cultural competence, understanding how different communities perceive illness, pain, and death. This adds another layer of complexity to the role.</w:t>
      </w:r>
    </w:p>
    <w:bookmarkEnd w:id="22"/>
    <w:bookmarkStart w:id="23" w:name="Xe7e00ef64acd57fb474cb3634291e0f7d4f16f6"/>
    <w:p>
      <w:pPr>
        <w:pStyle w:val="Heading3"/>
      </w:pPr>
      <w:r>
        <w:t xml:space="preserve">Ethical Responsibilities and Lifelong Learning</w:t>
      </w:r>
    </w:p>
    <w:p>
      <w:pPr>
        <w:pStyle w:val="FirstParagraph"/>
      </w:pPr>
      <w:r>
        <w:t xml:space="preserve">The reflection would be incomplete without addressing ethical responsibilities. In</w:t>
      </w:r>
      <w:r>
        <w:t xml:space="preserve"> </w:t>
      </w:r>
      <w:r>
        <w:rPr>
          <w:bCs/>
          <w:b/>
        </w:rPr>
        <w:t xml:space="preserve">Germany Berlin</w:t>
      </w:r>
      <w:r>
        <w:t xml:space="preserve">, as in the rest of Europe, data privacy (GDPR) is a major concern. The Surgeon handles sensitive patient data daily, requiring strict adherence to confidentiality laws. Furthermore, the rapid pace of technological advancement necessitates lifelong learning (*Fortbildung*). Continuing medical education is mandatory for maintaining specialty certification in Germany.</w:t>
      </w:r>
    </w:p>
    <w:p>
      <w:pPr>
        <w:pStyle w:val="BodyText"/>
      </w:pPr>
      <w:r>
        <w:t xml:space="preserve">This commitment to ongoing education reflects a professional ethos centered on quality improvement. A Surgeon cannot rest on past achievements; they must constantly update their skills, whether through attending conferences in Berlin or participating in international surgical fellowships. The healthcare system supports this through structured training programs that emphasize evidence-based medicine.</w:t>
      </w:r>
    </w:p>
    <w:bookmarkEnd w:id="23"/>
    <w:bookmarkStart w:id="24" w:name="X8d6345ee82abfaf310e598da62f94b3c764a692"/>
    <w:p>
      <w:pPr>
        <w:pStyle w:val="Heading3"/>
      </w:pPr>
      <w:r>
        <w:t xml:space="preserve">The Personal Impact of Serving in Germany Berlin</w:t>
      </w:r>
    </w:p>
    <w:p>
      <w:pPr>
        <w:pStyle w:val="FirstParagraph"/>
      </w:pPr>
      <w:r>
        <w:t xml:space="preserve">On a personal level, working as a Surgeon in</w:t>
      </w:r>
      <w:r>
        <w:t xml:space="preserve"> </w:t>
      </w:r>
      <w:r>
        <w:rPr>
          <w:bCs/>
          <w:b/>
        </w:rPr>
        <w:t xml:space="preserve">Germany Berlin</w:t>
      </w:r>
      <w:r>
        <w:t xml:space="preserve"> </w:t>
      </w:r>
      <w:r>
        <w:t xml:space="preserve">is transformative. It challenges preconceived notions about what is possible in modern medicine. The diversity of cases encountered—from routine orthopedic procedures to rare genetic disorders—provides a rich tapestry of clinical experience.</w:t>
      </w:r>
    </w:p>
    <w:p>
      <w:pPr>
        <w:pStyle w:val="BodyText"/>
      </w:pPr>
      <w:r>
        <w:t xml:space="preserve">The city itself influences the practice. Berlin’s history, its resilience, and its vibrant intellectual life create a unique backdrop for medical practice. Being part of this community fosters a sense of responsibility not just to individual patients but to public health. During crises such as pandemics or mass casualty events, the Surgeon in</w:t>
      </w:r>
      <w:r>
        <w:t xml:space="preserve"> </w:t>
      </w:r>
      <w:r>
        <w:rPr>
          <w:bCs/>
          <w:b/>
        </w:rPr>
        <w:t xml:space="preserve">Germany Berlin</w:t>
      </w:r>
      <w:r>
        <w:t xml:space="preserve"> </w:t>
      </w:r>
      <w:r>
        <w:t xml:space="preserve">becomes a pillar of stability and hope.</w:t>
      </w:r>
    </w:p>
    <w:bookmarkEnd w:id="24"/>
    <w:bookmarkStart w:id="25" w:name="conclusion"/>
    <w:p>
      <w:pPr>
        <w:pStyle w:val="Heading3"/>
      </w:pPr>
      <w:r>
        <w:t xml:space="preserve">Conclusion</w:t>
      </w:r>
    </w:p>
    <w:p>
      <w:pPr>
        <w:pStyle w:val="FirstParagraph"/>
      </w:pPr>
      <w:r>
        <w:t xml:space="preserve">In conclusion, becoming a Surgeon in</w:t>
      </w:r>
      <w:r>
        <w:t xml:space="preserve"> </w:t>
      </w:r>
      <w:r>
        <w:rPr>
          <w:bCs/>
          <w:b/>
        </w:rPr>
        <w:t xml:space="preserve">Germany Berlin</w:t>
      </w:r>
      <w:r>
        <w:t xml:space="preserve"> </w:t>
      </w:r>
      <w:r>
        <w:t xml:space="preserve">is a journey that transcends technical proficiency. It requires navigating complex regulatory frameworks, mastering the German language, adapting to rigorous clinical standards, and embracing cultural diversity. It demands ethical integrity and a commitment to lifelong learning. The reflection on this role reveals that surgery in this context is both an art and a science, deeply rooted in humanism but executed with precision.</w:t>
      </w:r>
    </w:p>
    <w:p>
      <w:pPr>
        <w:pStyle w:val="BodyText"/>
      </w:pPr>
      <w:r>
        <w:t xml:space="preserve">The title of Surgeon in</w:t>
      </w:r>
      <w:r>
        <w:t xml:space="preserve"> </w:t>
      </w:r>
      <w:r>
        <w:rPr>
          <w:bCs/>
          <w:b/>
        </w:rPr>
        <w:t xml:space="preserve">Germany Berlin</w:t>
      </w:r>
      <w:r>
        <w:t xml:space="preserve"> </w:t>
      </w:r>
      <w:r>
        <w:t xml:space="preserve">carries significant weight. It signifies trust—from patients, colleagues, and the state. To earn and keep this trust requires humility, skill, and an unwavering dedication to excellence. As the healthcare landscape continues to evolve in</w:t>
      </w:r>
      <w:r>
        <w:t xml:space="preserve"> </w:t>
      </w:r>
      <w:r>
        <w:rPr>
          <w:bCs/>
          <w:b/>
        </w:rPr>
        <w:t xml:space="preserve">Germany Berlin</w:t>
      </w:r>
      <w:r>
        <w:t xml:space="preserve">, so too will the role of the Surgeon must adapt while staying true to its core mission: healing through science and compassion.</w:t>
      </w:r>
    </w:p>
    <w:p>
      <w:pPr>
        <w:pStyle w:val="BodyText"/>
      </w:pPr>
      <w:r>
        <w:t xml:space="preserve">This reflection serves as a testament to the challenges and rewards of this noble profession, highlighting that every step toward becoming a Surgeon in</w:t>
      </w:r>
      <w:r>
        <w:t xml:space="preserve"> </w:t>
      </w:r>
      <w:r>
        <w:rPr>
          <w:bCs/>
          <w:b/>
        </w:rPr>
        <w:t xml:space="preserve">Germany Berlin</w:t>
      </w:r>
      <w:r>
        <w:t xml:space="preserve"> </w:t>
      </w:r>
      <w:r>
        <w:t xml:space="preserve">is an opportunity for personal and professional transformation.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Germany Berlin</dc:title>
  <dc:creator/>
  <dc:language>en</dc:language>
  <cp:keywords/>
  <dcterms:created xsi:type="dcterms:W3CDTF">2026-07-29T18:16:32Z</dcterms:created>
  <dcterms:modified xsi:type="dcterms:W3CDTF">2026-07-29T18:16:32Z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