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Ethics,</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Iran,</w:t>
      </w:r>
      <w:r>
        <w:t xml:space="preserve"> </w:t>
      </w:r>
      <w:r>
        <w:t xml:space="preserve">Tehran</w:t>
      </w:r>
    </w:p>
    <w:bookmarkStart w:id="26" w:name="X155ee0cfe8f9e32e128d0596ff8191d9fa0fb41"/>
    <w:p>
      <w:pPr>
        <w:pStyle w:val="Heading1"/>
      </w:pPr>
      <w:r>
        <w:rPr>
          <w:bCs/>
          <w:b/>
        </w:rPr>
        <w:t xml:space="preserve">A Reflection on the Role, Ethics, and Impact of a Surgeon in Iran, Tehran</w:t>
      </w:r>
    </w:p>
    <w:p>
      <w:pPr>
        <w:pStyle w:val="FirstParagraph"/>
      </w:pPr>
      <w:r>
        <w:t xml:space="preserve">The profession of surgery is often viewed through a lens of technical precision and immediate physical intervention. However, when one reflects deeply on the specific context of practicing as a surgeon within the bustling metropolis of</w:t>
      </w:r>
      <w:r>
        <w:t xml:space="preserve"> </w:t>
      </w:r>
      <w:r>
        <w:rPr>
          <w:bCs/>
          <w:b/>
        </w:rPr>
        <w:t xml:space="preserve">Iran Tehran</w:t>
      </w:r>
      <w:r>
        <w:t xml:space="preserve">, the role expands far beyond mere anatomical manipulation. It becomes a complex tapestry woven with threads of cultural heritage, ethical resilience, historical legacy, and profound human connection. In this reflection paper, I intend to explore these multifaceted dimensions to understand what it truly means to be a</w:t>
      </w:r>
      <w:r>
        <w:t xml:space="preserve"> </w:t>
      </w:r>
      <w:r>
        <w:rPr>
          <w:bCs/>
          <w:b/>
        </w:rPr>
        <w:t xml:space="preserve">surgeon</w:t>
      </w:r>
      <w:r>
        <w:t xml:space="preserve"> </w:t>
      </w:r>
      <w:r>
        <w:t xml:space="preserve">in the heart of</w:t>
      </w:r>
      <w:r>
        <w:t xml:space="preserve"> </w:t>
      </w:r>
      <w:r>
        <w:rPr>
          <w:bCs/>
          <w:b/>
        </w:rPr>
        <w:t xml:space="preserve">Tehran</w:t>
      </w:r>
      <w:r>
        <w:t xml:space="preserve">, Iran.</w:t>
      </w:r>
    </w:p>
    <w:bookmarkStart w:id="20" w:name="X349037ff0914c01247cbb5bb6d128e7f8c68787"/>
    <w:p>
      <w:pPr>
        <w:pStyle w:val="Heading2"/>
      </w:pPr>
      <w:r>
        <w:t xml:space="preserve">The Historical Weight of Medical Excellence</w:t>
      </w:r>
    </w:p>
    <w:p>
      <w:pPr>
        <w:pStyle w:val="FirstParagraph"/>
      </w:pPr>
      <w:r>
        <w:t xml:space="preserve">To practice medicine in Tehran is to walk in the footsteps of giants. The legacy of Ibn Sina (Avicenna), whose "The Canon of Medicine" standardized medical education for centuries, looms large over the medical institutions in Tehran. This historical context instills a sense of profound responsibility and pride. When a surgeon operates at Taleghani Hospital or Imam Khomeini Hospital, they are not just treating patients; they are upholding a civilization's contribution to global science. This reflection acknowledges that being a</w:t>
      </w:r>
      <w:r>
        <w:t xml:space="preserve"> </w:t>
      </w:r>
      <w:r>
        <w:rPr>
          <w:bCs/>
          <w:b/>
        </w:rPr>
        <w:t xml:space="preserve">surgeon</w:t>
      </w:r>
      <w:r>
        <w:t xml:space="preserve"> </w:t>
      </w:r>
      <w:r>
        <w:t xml:space="preserve">in this region requires an awareness of history—a reminder that medicine is not merely a modern enterprise but an ancient trust passed down through generations. The expectations from the public are high, rooted in centuries of intellectual achievement, demanding excellence from every contemporary practitioner.</w:t>
      </w:r>
    </w:p>
    <w:bookmarkEnd w:id="20"/>
    <w:bookmarkStart w:id="21" w:name="X7c35094f0c141f5c0a494e237ffeb6d44da352d"/>
    <w:p>
      <w:pPr>
        <w:pStyle w:val="Heading2"/>
      </w:pPr>
      <w:r>
        <w:t xml:space="preserve">The Urban Pulse: Challenges and Resilience in Tehran</w:t>
      </w:r>
    </w:p>
    <w:p>
      <w:pPr>
        <w:pStyle w:val="FirstParagraph"/>
      </w:pPr>
      <w:r>
        <w:rPr>
          <w:bCs/>
          <w:b/>
        </w:rPr>
        <w:t xml:space="preserve">Tehran Iran</w:t>
      </w:r>
      <w:r>
        <w:t xml:space="preserve"> </w:t>
      </w:r>
      <w:r>
        <w:t xml:space="preserve">is a city of immense contradictions. It is a place where ancient traditions coexist with rapid modernization, where air pollution hangs over the skyline even as state-of-the-art medical technologies are deployed in private clinics. The environment of Tehran presents unique challenges for any healthcare professional. The sheer population density creates high-volume caseloads for surgeons, requiring exceptional efficiency and stamina. Furthermore, the geopolitical isolation experienced by</w:t>
      </w:r>
      <w:r>
        <w:t xml:space="preserve"> </w:t>
      </w:r>
      <w:r>
        <w:rPr>
          <w:bCs/>
          <w:b/>
        </w:rPr>
        <w:t xml:space="preserve">Iran</w:t>
      </w:r>
      <w:r>
        <w:t xml:space="preserve"> </w:t>
      </w:r>
      <w:r>
        <w:t xml:space="preserve">at times has meant that surgeons must often rely on ingenuity and resourcefulness rather than relying solely on imported equipment or pharmaceuticals.</w:t>
      </w:r>
    </w:p>
    <w:p>
      <w:pPr>
        <w:pStyle w:val="BodyText"/>
      </w:pPr>
      <w:r>
        <w:t xml:space="preserve">This resilience is a defining characteristic of the Iranian medical community. To be a surgeon in Tehran is to develop an acute ability to innovate under constraints. It teaches humility and adaptability, qualities that are as crucial in the operating room as they are outside of it. The reflection here centers on the strength required not just physically, but intellectually—to navigate a healthcare system that operates under unique economic and international pressures while still delivering world-class care.</w:t>
      </w:r>
    </w:p>
    <w:bookmarkEnd w:id="21"/>
    <w:bookmarkStart w:id="22" w:name="the-human-element-culture-and-compassion"/>
    <w:p>
      <w:pPr>
        <w:pStyle w:val="Heading2"/>
      </w:pPr>
      <w:r>
        <w:t xml:space="preserve">The Human Element: Culture and Compassion</w:t>
      </w:r>
    </w:p>
    <w:p>
      <w:pPr>
        <w:pStyle w:val="FirstParagraph"/>
      </w:pPr>
      <w:r>
        <w:t xml:space="preserve">In many Western medical models, there is a tendency towards clinical detachment. However, in the culture of</w:t>
      </w:r>
      <w:r>
        <w:t xml:space="preserve"> </w:t>
      </w:r>
      <w:r>
        <w:rPr>
          <w:bCs/>
          <w:b/>
        </w:rPr>
        <w:t xml:space="preserve">Tehran</w:t>
      </w:r>
      <w:r>
        <w:t xml:space="preserve">, medicine is deeply intertwined with family dynamics and social relationships. The role of the surgeon extends beyond the patient to include the extended family unit. Decisions regarding surgery are rarely individualistic; they are communal discussions involving parents, spouses, and sometimes extended clan members.</w:t>
      </w:r>
    </w:p>
    <w:p>
      <w:pPr>
        <w:pStyle w:val="BodyText"/>
      </w:pPr>
      <w:r>
        <w:t xml:space="preserve">A surgeon in this context must be a skilled communicator and an empathetic listener. They must navigate delicate conversations with respect for local customs and religious beliefs. For instance, understanding the nuances of modesty (*hijab*) within the hospital setting or being sensitive to fasting during Ramadan when scheduling elective procedures demonstrates cultural competence that goes beyond clinical skill. The reflection on being a</w:t>
      </w:r>
      <w:r>
        <w:t xml:space="preserve"> </w:t>
      </w:r>
      <w:r>
        <w:rPr>
          <w:bCs/>
          <w:b/>
        </w:rPr>
        <w:t xml:space="preserve">surgeon</w:t>
      </w:r>
      <w:r>
        <w:t xml:space="preserve"> </w:t>
      </w:r>
      <w:r>
        <w:t xml:space="preserve">in</w:t>
      </w:r>
      <w:r>
        <w:t xml:space="preserve"> </w:t>
      </w:r>
      <w:r>
        <w:rPr>
          <w:bCs/>
          <w:b/>
        </w:rPr>
        <w:t xml:space="preserve">Tehran Iran</w:t>
      </w:r>
      <w:r>
        <w:t xml:space="preserve"> </w:t>
      </w:r>
      <w:r>
        <w:t xml:space="preserve">highlights that technical proficiency is insufficient without emotional intelligence and cultural sensitivity. The ability to comfort a family, often through the use of hospitality—offering tea or maintaining personal rapport—is an integral part of the healing process in Iranian society.</w:t>
      </w:r>
    </w:p>
    <w:bookmarkEnd w:id="22"/>
    <w:bookmarkStart w:id="23" w:name="Xb5c9f6c8e56f6aa925109d88356513b55476b9e"/>
    <w:p>
      <w:pPr>
        <w:pStyle w:val="Heading2"/>
      </w:pPr>
      <w:r>
        <w:t xml:space="preserve">Ethical Reflections in a Complex Landscape</w:t>
      </w:r>
    </w:p>
    <w:p>
      <w:pPr>
        <w:pStyle w:val="FirstParagraph"/>
      </w:pPr>
      <w:r>
        <w:t xml:space="preserve">Ethics play a pivotal role in this reflection. The surgeon operates at the intersection of medical necessity and societal values. In recent years, Iran has seen significant advancements in specialized fields such as stem cell research and fertility treatments, bringing both ethical opportunities and dilemmas to the forefront for surgeons. Additionally, the disparity between public hospital resources and private facilities creates ethical tensions regarding equitable access to care.</w:t>
      </w:r>
    </w:p>
    <w:p>
      <w:pPr>
        <w:pStyle w:val="BodyText"/>
      </w:pPr>
      <w:r>
        <w:t xml:space="preserve">A surgeon must constantly reflect on justice within their practice. How do they allocate time? How do they treat patients of varying socioeconomic statuses with equal dignity? These are not abstract questions but daily realities for medical practitioners in Tehran. The reflection paper thus serves as a reminder that the</w:t>
      </w:r>
      <w:r>
        <w:t xml:space="preserve"> </w:t>
      </w:r>
      <w:r>
        <w:rPr>
          <w:bCs/>
          <w:b/>
        </w:rPr>
        <w:t xml:space="preserve">surgeon</w:t>
      </w:r>
      <w:r>
        <w:t xml:space="preserve"> </w:t>
      </w:r>
      <w:r>
        <w:t xml:space="preserve">is also an ethical guardian, tasked with maintaining integrity amidst systemic challenges.</w:t>
      </w:r>
    </w:p>
    <w:bookmarkEnd w:id="23"/>
    <w:bookmarkStart w:id="24" w:name="X2b735b59abf09545e4ba41530955b1c4a1fe1b1"/>
    <w:p>
      <w:pPr>
        <w:pStyle w:val="Heading2"/>
      </w:pPr>
      <w:r>
        <w:t xml:space="preserve">The Future of Surgical Practice in Tehran</w:t>
      </w:r>
    </w:p>
    <w:p>
      <w:pPr>
        <w:pStyle w:val="FirstParagraph"/>
      </w:pPr>
      <w:r>
        <w:t xml:space="preserve">Looking forward, the role of the surgeon in Tehran is evolving. Younger generations of doctors are increasingly connected to global medical communities through digital networks despite physical borders. They bring back new techniques and perspectives, blending global best practices with local needs. There is a growing emphasis on research and innovation within Iranian universities and hospitals.</w:t>
      </w:r>
    </w:p>
    <w:p>
      <w:pPr>
        <w:pStyle w:val="BodyText"/>
      </w:pPr>
      <w:r>
        <w:t xml:space="preserve">However, the core mission remains unchanged: to alleviate suffering. The reflection concludes that while tools change—from traditional scalpels to robotic systems—the essence of being a surgeon in Tehran remains rooted in humanity, resilience, and honor. It is a vocation that demands one be part technician, part philosopher, and entirely compassionate.</w:t>
      </w:r>
    </w:p>
    <w:bookmarkEnd w:id="24"/>
    <w:bookmarkStart w:id="25" w:name="conclusion"/>
    <w:p>
      <w:pPr>
        <w:pStyle w:val="Heading2"/>
      </w:pPr>
      <w:r>
        <w:t xml:space="preserve">Conclusion</w:t>
      </w:r>
    </w:p>
    <w:p>
      <w:pPr>
        <w:pStyle w:val="FirstParagraph"/>
      </w:pPr>
      <w:r>
        <w:t xml:space="preserve">In summary, reflecting on the identity of a surgeon within the context of Iran's capital reveals a profession steeped in history yet facing modern complexities. It is a role defined by high expectations from society that cherishes its medical heritage, challenged by environmental and systemic pressures specific to Tehran, and enriched by deep cultural ties that prioritize family and compassion. To be a surgeon in</w:t>
      </w:r>
      <w:r>
        <w:t xml:space="preserve"> </w:t>
      </w:r>
      <w:r>
        <w:rPr>
          <w:bCs/>
          <w:b/>
        </w:rPr>
        <w:t xml:space="preserve">Iran Tehran</w:t>
      </w:r>
      <w:r>
        <w:t xml:space="preserve"> </w:t>
      </w:r>
      <w:r>
        <w:t xml:space="preserve">is to accept a mantle of responsibility that honors the past while innovating for the future. It requires not only hands steady enough to perform delicate procedures but also a heart capable of navigating the intricate social and emotional landscapes of its patients.</w:t>
      </w:r>
    </w:p>
    <w:p>
      <w:pPr>
        <w:pStyle w:val="BodyText"/>
      </w:pPr>
      <w:r>
        <w:t xml:space="preserve">This document affirms that excellence in surgery is universal, yet its expression is deeply local. For any practitioner or observer seeking to understand this role, it is essential to look beyond the operating theater and consider the rich, challenging, and rewarding context of life as a medical healer in one of the world's most vibrant and complex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Ethics, and Impact of a Surgeon in Iran, Tehran</dc:title>
  <dc:creator/>
  <cp:keywords/>
  <dcterms:created xsi:type="dcterms:W3CDTF">2026-07-29T19:14:24Z</dcterms:created>
  <dcterms:modified xsi:type="dcterms:W3CDTF">2026-07-29T19:14:24Z</dcterms:modified>
</cp:coreProperties>
</file>

<file path=docProps/custom.xml><?xml version="1.0" encoding="utf-8"?>
<Properties xmlns="http://schemas.openxmlformats.org/officeDocument/2006/custom-properties" xmlns:vt="http://schemas.openxmlformats.org/officeDocument/2006/docPropsVTypes"/>
</file>