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be06a0295ac144f9c322f94dc110e52edee5a5e"/>
    <w:p>
      <w:pPr>
        <w:pStyle w:val="Heading1"/>
      </w:pPr>
      <w:r>
        <w:t xml:space="preserve">The Scalpel and the Soul: A Reflection on the Role of a Surgeon in Malaysia Kuala Lumpur</w:t>
      </w:r>
    </w:p>
    <w:p>
      <w:pPr>
        <w:pStyle w:val="FirstParagraph"/>
      </w:pPr>
      <w:r>
        <w:t xml:space="preserve">The journey of medicine is rarely a straight line; it is a winding path paved with academic rigour, emotional resilience, and an unyielding commitment to human life. However, within this universal narrative of healthcare, the specific context in which practice occurs profoundly shapes the identity and duty of the medical professional. As I reflect upon my aspirations and responsibilities as a future</w:t>
      </w:r>
      <w:r>
        <w:t xml:space="preserve"> </w:t>
      </w:r>
      <w:r>
        <w:rPr>
          <w:bCs/>
          <w:b/>
        </w:rPr>
        <w:t xml:space="preserve">Surgeon</w:t>
      </w:r>
      <w:r>
        <w:t xml:space="preserve">, I find myself drawn inevitably to the vibrant, complex, and rapidly evolving healthcare landscape of</w:t>
      </w:r>
      <w:r>
        <w:t xml:space="preserve"> </w:t>
      </w:r>
      <w:r>
        <w:rPr>
          <w:bCs/>
          <w:b/>
        </w:rPr>
        <w:t xml:space="preserve">Malaysia Kuala Lumpur</w:t>
      </w:r>
      <w:r>
        <w:t xml:space="preserve">. This reflection serves not only as an acknowledgment of technical skill acquisition but also as a profound contemplation of the cultural, ethical, and social dimensions inherent in delivering surgical care in one of Southeast Asia’s most dynamic metropolises.</w:t>
      </w:r>
    </w:p>
    <w:bookmarkStart w:id="20" w:name="X5d0984d1f3ff91bd29369839ed8a691e6187934"/>
    <w:p>
      <w:pPr>
        <w:pStyle w:val="Heading2"/>
      </w:pPr>
      <w:r>
        <w:t xml:space="preserve">The Weight of Precision: Defining the Surgeon</w:t>
      </w:r>
    </w:p>
    <w:p>
      <w:pPr>
        <w:pStyle w:val="FirstParagraph"/>
      </w:pPr>
      <w:r>
        <w:t xml:space="preserve">To be a</w:t>
      </w:r>
      <w:r>
        <w:t xml:space="preserve"> </w:t>
      </w:r>
      <w:r>
        <w:rPr>
          <w:bCs/>
          <w:b/>
        </w:rPr>
        <w:t xml:space="preserve">Surgeon</w:t>
      </w:r>
      <w:r>
        <w:t xml:space="preserve"> </w:t>
      </w:r>
      <w:r>
        <w:t xml:space="preserve">is to embrace a paradox. It requires the cold, calculated precision of an engineer coupled with the warm, empathetic heart of a caregiver. The title carries immense weight, implying not just technical mastery over anatomy and physiology but also the moral authority to intervene in life and death situations. In my reflection, I recognize that surgery is no longer merely about fixing broken parts; it is about restoring dignity. The</w:t>
      </w:r>
      <w:r>
        <w:t xml:space="preserve"> </w:t>
      </w:r>
      <w:r>
        <w:rPr>
          <w:bCs/>
          <w:b/>
        </w:rPr>
        <w:t xml:space="preserve">Surgeon</w:t>
      </w:r>
      <w:r>
        <w:t xml:space="preserve"> </w:t>
      </w:r>
      <w:r>
        <w:t xml:space="preserve">must possess the humility to admit when a procedure cannot save a patient, yet retain the strength to continue fighting for others. This duality—strength and vulnerability—is central to my professional identity.</w:t>
      </w:r>
    </w:p>
    <w:p>
      <w:pPr>
        <w:pStyle w:val="BodyText"/>
      </w:pPr>
      <w:r>
        <w:t xml:space="preserve">Furthermore, the modern surgeon is expected to be a lifelong learner. The rapid advancement of robotic surgery, minimally invasive techniques, and artificial intelligence integration demands constant adaptation. As I prepare for this role, I realize that my education does not end at medical school or residency; it extends throughout my entire career. The expectation in</w:t>
      </w:r>
      <w:r>
        <w:t xml:space="preserve"> </w:t>
      </w:r>
      <w:r>
        <w:rPr>
          <w:bCs/>
          <w:b/>
        </w:rPr>
        <w:t xml:space="preserve">Malaysia Kuala Lumpur</w:t>
      </w:r>
      <w:r>
        <w:t xml:space="preserve">, a hub for medical tourism and advanced healthcare infrastructure, is exceptionally high. Patients here often cross international borders seeking excellence, raising the stakes for those who wield the scalpel.</w:t>
      </w:r>
    </w:p>
    <w:bookmarkEnd w:id="20"/>
    <w:bookmarkStart w:id="21" w:name="Xc1a504c1b474925e62be7fc4b136e272e2236cb"/>
    <w:p>
      <w:pPr>
        <w:pStyle w:val="Heading2"/>
      </w:pPr>
      <w:r>
        <w:t xml:space="preserve">The Contextual Crucible: Malaysia Kuala Lumpur</w:t>
      </w:r>
    </w:p>
    <w:p>
      <w:pPr>
        <w:pStyle w:val="FirstParagraph"/>
      </w:pPr>
      <w:r>
        <w:rPr>
          <w:bCs/>
          <w:b/>
        </w:rPr>
        <w:t xml:space="preserve">Malaysia Kuala Lumpur</w:t>
      </w:r>
      <w:r>
        <w:t xml:space="preserve"> </w:t>
      </w:r>
      <w:r>
        <w:t xml:space="preserve">presents a unique crucible in which to forge a surgical career. It is a city of stark contrasts, where state-of-the-art private hospitals stand in close proximity to bustling government clinics serving vast populations. This duality defines the healthcare ecosystem here. As a</w:t>
      </w:r>
      <w:r>
        <w:t xml:space="preserve"> </w:t>
      </w:r>
      <w:r>
        <w:rPr>
          <w:bCs/>
          <w:b/>
        </w:rPr>
        <w:t xml:space="preserve">Surgeon</w:t>
      </w:r>
      <w:r>
        <w:t xml:space="preserve"> </w:t>
      </w:r>
      <w:r>
        <w:t xml:space="preserve">practicing or training in this region, one must navigate between two distinct worlds: the resource-rich environment of international private centers and the resource-constrained yet highly efficient public health system.</w:t>
      </w:r>
    </w:p>
    <w:p>
      <w:pPr>
        <w:pStyle w:val="BodyText"/>
      </w:pPr>
      <w:r>
        <w:t xml:space="preserve">Kuala Lumpur is not just a city; it is a microcosm of Malaysia itself—a multicultural tapestry woven from Malay, Chinese, Indian, and indigenous communities. This demographic reality profoundly impacts surgical practice. Cultural beliefs regarding health, illness, pain management, and end-of-life care vary significantly among these groups. For instance dietary restrictions during fasting periods like Ramadan can affect surgical scheduling and post-operative nutrition protocols. Understanding these nuances is not optional; it is a critical component of competent care in</w:t>
      </w:r>
      <w:r>
        <w:t xml:space="preserve"> </w:t>
      </w:r>
      <w:r>
        <w:rPr>
          <w:bCs/>
          <w:b/>
        </w:rPr>
        <w:t xml:space="preserve">Malaysia Kuala Lumpur</w:t>
      </w:r>
      <w:r>
        <w:t xml:space="preserve">. A</w:t>
      </w:r>
      <w:r>
        <w:t xml:space="preserve"> </w:t>
      </w:r>
      <w:r>
        <w:rPr>
          <w:bCs/>
          <w:b/>
        </w:rPr>
        <w:t xml:space="preserve">Surgeon</w:t>
      </w:r>
      <w:r>
        <w:t xml:space="preserve"> </w:t>
      </w:r>
      <w:r>
        <w:t xml:space="preserve">who ignores cultural competency risks losing the trust of their patient, which is the foundation of healing.</w:t>
      </w:r>
    </w:p>
    <w:bookmarkEnd w:id="21"/>
    <w:bookmarkStart w:id="22" w:name="X745a9138277ce9111d61f2927f1e0d6e3f8fccc"/>
    <w:p>
      <w:pPr>
        <w:pStyle w:val="Heading2"/>
      </w:pPr>
      <w:r>
        <w:t xml:space="preserve">Bridging Gaps: Equity and Access in a Metropolis</w:t>
      </w:r>
    </w:p>
    <w:p>
      <w:pPr>
        <w:pStyle w:val="FirstParagraph"/>
      </w:pPr>
      <w:r>
        <w:t xml:space="preserve">A significant portion of my reflection centres on equity. While</w:t>
      </w:r>
      <w:r>
        <w:t xml:space="preserve"> </w:t>
      </w:r>
      <w:r>
        <w:rPr>
          <w:bCs/>
          <w:b/>
        </w:rPr>
        <w:t xml:space="preserve">Malaysia Kuala Lumpur</w:t>
      </w:r>
      <w:r>
        <w:t xml:space="preserve">Surgeon, I feel a moral imperative to contribute to bridging this gap. This might involve volunteering in community outreach programs, advocating for better health policies, or simply dedicating time within the public hospital system where the need is most acute.</w:t>
      </w:r>
    </w:p>
    <w:p>
      <w:pPr>
        <w:pStyle w:val="BodyText"/>
      </w:pPr>
      <w:r>
        <w:t xml:space="preserve">The urban density of Kuala Lumpur also brings specific challenges, including traffic-related injuries and lifestyle diseases such as diabetes and hypertension which often lead to complex surgical cases. The modern</w:t>
      </w:r>
      <w:r>
        <w:t xml:space="preserve"> </w:t>
      </w:r>
      <w:r>
        <w:rPr>
          <w:bCs/>
          <w:b/>
        </w:rPr>
        <w:t xml:space="preserve">Surgeon</w:t>
      </w:r>
      <w:r>
        <w:t xml:space="preserve"> </w:t>
      </w:r>
      <w:r>
        <w:t xml:space="preserve">must be proactive in prevention education. It is not enough to simply operate on a diabetic foot ulcer; one must engage with the community in</w:t>
      </w:r>
      <w:r>
        <w:t xml:space="preserve"> </w:t>
      </w:r>
      <w:r>
        <w:rPr>
          <w:bCs/>
          <w:b/>
        </w:rPr>
        <w:t xml:space="preserve">Malaysia Kuala Lumpur</w:t>
      </w:r>
      <w:r>
        <w:t xml:space="preserve"> </w:t>
      </w:r>
      <w:r>
        <w:t xml:space="preserve">to educate patients on management and prevention, thereby reducing the burden on surgical services.</w:t>
      </w:r>
    </w:p>
    <w:bookmarkEnd w:id="22"/>
    <w:bookmarkStart w:id="23" w:name="Xbe4fbf35de3ee02aff7d08c4920c2b4d95a0f57"/>
    <w:p>
      <w:pPr>
        <w:pStyle w:val="Heading2"/>
      </w:pPr>
      <w:r>
        <w:t xml:space="preserve">The Human Connection: Empathy Beyond the Operating Theatre</w:t>
      </w:r>
    </w:p>
    <w:p>
      <w:pPr>
        <w:pStyle w:val="FirstParagraph"/>
      </w:pPr>
      <w:r>
        <w:t xml:space="preserve">In our high-tech world, it is easy to become enamoured with the technology of surgery. However, my reflection brings me back to basics: human connection. In</w:t>
      </w:r>
      <w:r>
        <w:t xml:space="preserve"> </w:t>
      </w:r>
      <w:r>
        <w:rPr>
          <w:bCs/>
          <w:b/>
        </w:rPr>
        <w:t xml:space="preserve">Malaysia Kuala Lumpur</w:t>
      </w:r>
      <w:r>
        <w:t xml:space="preserve">, a culture known for its hospitality and warmth (*Muhibbah*), the relationship between doctor and patient is deeply personal. A</w:t>
      </w:r>
      <w:r>
        <w:t xml:space="preserve"> </w:t>
      </w:r>
      <w:r>
        <w:rPr>
          <w:bCs/>
          <w:b/>
        </w:rPr>
        <w:t xml:space="preserve">Surgeon</w:t>
      </w:r>
      <w:r>
        <w:t xml:space="preserve"> </w:t>
      </w:r>
      <w:r>
        <w:t xml:space="preserve">does not just treat a disease; they interact with a person embedded in a family and social network. The ability to communicate complex surgical risks in simple, culturally sensitive terms is perhaps as important as the dexterity of one’s hands.</w:t>
      </w:r>
    </w:p>
    <w:p>
      <w:pPr>
        <w:pStyle w:val="BodyText"/>
      </w:pPr>
      <w:r>
        <w:t xml:space="preserve">I reflect on moments of uncertainty where words fail. In these instances, presence becomes the primary intervention. For the patient awaiting major surgery in a Kuala Lumpur hospital, knowing that their surgeon listens to their fears and respects their values can be more comforting than any anaesthetic. This emotional labour is part of the surgical vocation that is often overlooked but never unimportant.</w:t>
      </w:r>
    </w:p>
    <w:bookmarkEnd w:id="23"/>
    <w:bookmarkStart w:id="24" w:name="Xe3a17111947ca12b8738aa3a5296b3b2dd3fd75"/>
    <w:p>
      <w:pPr>
        <w:pStyle w:val="Heading2"/>
      </w:pPr>
      <w:r>
        <w:t xml:space="preserve">Conclusion: A Commitment to Excellence and Service</w:t>
      </w:r>
    </w:p>
    <w:p>
      <w:pPr>
        <w:pStyle w:val="FirstParagraph"/>
      </w:pPr>
      <w:r>
        <w:t xml:space="preserve">In conclusion, my journey towards becoming a</w:t>
      </w:r>
      <w:r>
        <w:t xml:space="preserve"> </w:t>
      </w:r>
      <w:r>
        <w:rPr>
          <w:bCs/>
          <w:b/>
        </w:rPr>
        <w:t xml:space="preserve">Surgeon</w:t>
      </w:r>
      <w:r>
        <w:t xml:space="preserve"> </w:t>
      </w:r>
      <w:r>
        <w:t xml:space="preserve">in</w:t>
      </w:r>
      <w:r>
        <w:t xml:space="preserve"> </w:t>
      </w:r>
      <w:r>
        <w:rPr>
          <w:bCs/>
          <w:b/>
        </w:rPr>
        <w:t xml:space="preserve">Malaysia Kuala Lumpur</w:t>
      </w:r>
      <w:r>
        <w:t xml:space="preserve"> </w:t>
      </w:r>
      <w:r>
        <w:t xml:space="preserve">is one of continuous reflection, learning, and adaptation. It is a path that demands technical excellence but also cultural intelligence, ethical fortitude, and deep empathy. The city offers incredible opportunities to innovate and lead in healthcare within Southeast Asia. Yet, it also presents profound challenges regarding accessibility and equity.</w:t>
      </w:r>
    </w:p>
    <w:p>
      <w:pPr>
        <w:pStyle w:val="BodyText"/>
      </w:pPr>
      <w:r>
        <w:t xml:space="preserve">I commit myself to being more than just a technician of the human body. I strive to be a healer who respects the diversity of</w:t>
      </w:r>
      <w:r>
        <w:t xml:space="preserve"> </w:t>
      </w:r>
      <w:r>
        <w:rPr>
          <w:bCs/>
          <w:b/>
        </w:rPr>
        <w:t xml:space="preserve">Malaysia Kuala Lumpur</w:t>
      </w:r>
      <w:r>
        <w:t xml:space="preserve">, who advocates for equitable care, and who honours the trust placed in me by every patient. The title of Surgeon is an honor, but it is also a heavy responsibility—one that I undertake with humility and hope for the betterment of health outcomes in this vibrant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Surgeon in Malaysia Kuala Lumpur</dc:title>
  <dc:creator/>
  <dc:language>en</dc:language>
  <cp:keywords/>
  <dcterms:created xsi:type="dcterms:W3CDTF">2026-07-29T17:59:57Z</dcterms:created>
  <dcterms:modified xsi:type="dcterms:W3CDTF">2026-07-29T17:59:57Z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