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Qatar</w:t>
      </w:r>
      <w:r>
        <w:t xml:space="preserve"> </w:t>
      </w:r>
      <w:r>
        <w:t xml:space="preserve">Doha</w:t>
      </w:r>
    </w:p>
    <w:bookmarkStart w:id="25" w:name="X09cf7e78a83e118e725c3d7141f9c1d3d810747"/>
    <w:p>
      <w:pPr>
        <w:pStyle w:val="Heading1"/>
      </w:pPr>
      <w:r>
        <w:t xml:space="preserve">A Call to Precision and Compassion: Reflections on the Role of a Surgeon in Qatar Doha</w:t>
      </w:r>
    </w:p>
    <w:p>
      <w:pPr>
        <w:pStyle w:val="FirstParagraph"/>
      </w:pPr>
      <w:r>
        <w:t xml:space="preserve">The decision to pursue a career as a surgeon is often driven by an initial fascination with anatomy, the thrill of intervention, and the desire to restore function. However, upon deeper reflection regarding professional placement in specific global hubs, particularly</w:t>
      </w:r>
      <w:r>
        <w:t xml:space="preserve"> </w:t>
      </w:r>
      <w:r>
        <w:rPr>
          <w:bCs/>
          <w:b/>
        </w:rPr>
        <w:t xml:space="preserve">Qatar Doha</w:t>
      </w:r>
      <w:r>
        <w:t xml:space="preserve">, this perspective undergoes a significant transformation. To be a</w:t>
      </w:r>
      <w:r>
        <w:t xml:space="preserve"> </w:t>
      </w:r>
      <w:r>
        <w:rPr>
          <w:bCs/>
          <w:b/>
        </w:rPr>
        <w:t xml:space="preserve">Surgeon</w:t>
      </w:r>
      <w:r>
        <w:t xml:space="preserve"> </w:t>
      </w:r>
      <w:r>
        <w:t xml:space="preserve">in this dynamic city is not merely to possess technical dexterity; it is to engage with a unique cultural tapestry, a rapidly evolving healthcare landscape, and the ambitious vision of national development encapsulated in Qatar National Vision 2030. This reflection paper explores the intersection of surgical excellence, cultural sensitivity, and professional responsibility within this specific geographic context.</w:t>
      </w:r>
    </w:p>
    <w:bookmarkStart w:id="20" w:name="X67aa6570086326c6c9f648deab433250fefe961"/>
    <w:p>
      <w:pPr>
        <w:pStyle w:val="Heading2"/>
      </w:pPr>
      <w:r>
        <w:t xml:space="preserve">The Evolving Landscape of Healthcare in Qatar Doha</w:t>
      </w:r>
    </w:p>
    <w:p>
      <w:pPr>
        <w:pStyle w:val="FirstParagraph"/>
      </w:pPr>
      <w:r>
        <w:rPr>
          <w:bCs/>
          <w:b/>
        </w:rPr>
        <w:t xml:space="preserve">Qatar Doha</w:t>
      </w:r>
      <w:r>
        <w:t xml:space="preserve"> </w:t>
      </w:r>
      <w:r>
        <w:t xml:space="preserve">stands at the forefront of medical innovation in the Middle East. The healthcare system here is characterized by state-of-the-art infrastructure, including facilities like Hamad Medical Corporation and Sidra Medicine, which rival leading institutions globally. For a</w:t>
      </w:r>
      <w:r>
        <w:t xml:space="preserve"> </w:t>
      </w:r>
      <w:r>
        <w:rPr>
          <w:bCs/>
          <w:b/>
        </w:rPr>
        <w:t xml:space="preserve">Surgeon</w:t>
      </w:r>
      <w:r>
        <w:t xml:space="preserve">, working in this environment means operating with cutting-edge robotic systems, advanced imaging technologies, and multidisciplinary teams that span diverse nationalities. The reflection here is one of profound opportunity; the surgeon is not just treating patients but contributing to a regional hub for medical excellence.</w:t>
      </w:r>
    </w:p>
    <w:p>
      <w:pPr>
        <w:pStyle w:val="BodyText"/>
      </w:pPr>
      <w:r>
        <w:t xml:space="preserve">However, this technological prowess brings with it a responsibility to maintain relevance and adaptability. Medicine evolves rapidly, and in</w:t>
      </w:r>
      <w:r>
        <w:t xml:space="preserve"> </w:t>
      </w:r>
      <w:r>
        <w:rPr>
          <w:bCs/>
          <w:b/>
        </w:rPr>
        <w:t xml:space="preserve">Qatar Doha</w:t>
      </w:r>
      <w:r>
        <w:t xml:space="preserve">, the pace of adoption for new surgical techniques is swift. A surgeon must continuously engage in lifelong learning, not only to keep pace with technical advancements but also to align with the national goal of reducing reliance on medical tourism by treating complex cases locally. The reflection thus shifts from personal achievement to collective national progress.</w:t>
      </w:r>
    </w:p>
    <w:bookmarkEnd w:id="20"/>
    <w:bookmarkStart w:id="21" w:name="X654c54aba91fc7eed5fc26a38ee2f473685db90"/>
    <w:p>
      <w:pPr>
        <w:pStyle w:val="Heading2"/>
      </w:pPr>
      <w:r>
        <w:t xml:space="preserve">Cultural Competence and Patient-Centered Care</w:t>
      </w:r>
    </w:p>
    <w:p>
      <w:pPr>
        <w:pStyle w:val="FirstParagraph"/>
      </w:pPr>
      <w:r>
        <w:t xml:space="preserve">Beyond technology, the heart of surgery lies in human connection. In</w:t>
      </w:r>
      <w:r>
        <w:t xml:space="preserve"> </w:t>
      </w:r>
      <w:r>
        <w:rPr>
          <w:bCs/>
          <w:b/>
        </w:rPr>
        <w:t xml:space="preserve">Qatar Doha</w:t>
      </w:r>
      <w:r>
        <w:t xml:space="preserve">, the demographic diversity is striking. A surgeon treats Qatari nationals, long-term expatriates from across the Arab world, South Asia, Europe, and beyond. This diversity necessitates a high degree of cultural competence and emotional intelligence. As a</w:t>
      </w:r>
      <w:r>
        <w:t xml:space="preserve"> </w:t>
      </w:r>
      <w:r>
        <w:rPr>
          <w:bCs/>
          <w:b/>
        </w:rPr>
        <w:t xml:space="preserve">Surgeon</w:t>
      </w:r>
      <w:r>
        <w:t xml:space="preserve">, one must navigate varying health beliefs, communication styles, and familial decision-making structures.</w:t>
      </w:r>
    </w:p>
    <w:p>
      <w:pPr>
        <w:pStyle w:val="BodyText"/>
      </w:pPr>
      <w:r>
        <w:t xml:space="preserve">In many cultures represented in</w:t>
      </w:r>
      <w:r>
        <w:t xml:space="preserve"> </w:t>
      </w:r>
      <w:r>
        <w:rPr>
          <w:bCs/>
          <w:b/>
        </w:rPr>
        <w:t xml:space="preserve">Qatar Doha</w:t>
      </w:r>
      <w:r>
        <w:t xml:space="preserve">, family dynamics play a crucial role in medical decisions. It is not uncommon for consent to be discussed within the broader family unit rather than solely with the individual patient. For a surgeon trained in Western models of autonomous consent, this requires an adaptation of communication strategies. Reflection on this aspect reveals that surgical skill alone is insufficient; empathy and respect for cultural norms are paramount to building trust. A successful outcome is not just measured by physiological success but also by the patient’s sense of dignity and understanding throughout their care journey.</w:t>
      </w:r>
    </w:p>
    <w:bookmarkEnd w:id="21"/>
    <w:bookmarkStart w:id="22" w:name="X3b6739110c33f9c2e51bc2f14bed3b7fe95fb36"/>
    <w:p>
      <w:pPr>
        <w:pStyle w:val="Heading2"/>
      </w:pPr>
      <w:r>
        <w:t xml:space="preserve">The Ethical Weight of Surgical Intervention</w:t>
      </w:r>
    </w:p>
    <w:p>
      <w:pPr>
        <w:pStyle w:val="FirstParagraph"/>
      </w:pPr>
      <w:r>
        <w:t xml:space="preserve">Surgery involves making incisions into the human body, a act that carries immense ethical weight. In</w:t>
      </w:r>
      <w:r>
        <w:t xml:space="preserve"> </w:t>
      </w:r>
      <w:r>
        <w:rPr>
          <w:bCs/>
          <w:b/>
        </w:rPr>
        <w:t xml:space="preserve">Qatar Doha</w:t>
      </w:r>
      <w:r>
        <w:t xml:space="preserve">, where religious values often intersect with medical practice, these considerations are particularly nuanced. For instance, gender preferences for surgeons by certain patient groups must be navigated with respect and professionalism while maintaining equitable care standards. Furthermore, issues such as end-of-life care, organ donation (where legally and culturally permitted), and the limits of surgical intervention require careful ethical navigation.</w:t>
      </w:r>
    </w:p>
    <w:p>
      <w:pPr>
        <w:pStyle w:val="BodyText"/>
      </w:pPr>
      <w:r>
        <w:t xml:space="preserve">A</w:t>
      </w:r>
      <w:r>
        <w:t xml:space="preserve"> </w:t>
      </w:r>
      <w:r>
        <w:rPr>
          <w:bCs/>
          <w:b/>
        </w:rPr>
        <w:t xml:space="preserve">Surgeon</w:t>
      </w:r>
      <w:r>
        <w:t xml:space="preserve"> </w:t>
      </w:r>
      <w:r>
        <w:t xml:space="preserve">in this context must reflect on their own biases and ensure that clinical judgments are free from cultural or religious prejudice. The Islamic concept of preserving life (*Hifz al-Nafs*) is central to the healthcare ethos in the region. Understanding this provides a moral framework that aligns well with the Hippocratic Oath, emphasizing healing and preservation of life as paramount duties.</w:t>
      </w:r>
    </w:p>
    <w:bookmarkEnd w:id="22"/>
    <w:bookmarkStart w:id="23" w:name="leadership-and-mentorship"/>
    <w:p>
      <w:pPr>
        <w:pStyle w:val="Heading2"/>
      </w:pPr>
      <w:r>
        <w:t xml:space="preserve">Leadership and Mentorship</w:t>
      </w:r>
    </w:p>
    <w:p>
      <w:pPr>
        <w:pStyle w:val="FirstParagraph"/>
      </w:pPr>
      <w:r>
        <w:t xml:space="preserve">The role of a</w:t>
      </w:r>
      <w:r>
        <w:t xml:space="preserve"> </w:t>
      </w:r>
      <w:r>
        <w:rPr>
          <w:bCs/>
          <w:b/>
        </w:rPr>
        <w:t xml:space="preserve">Surgeon</w:t>
      </w:r>
      <w:r>
        <w:t xml:space="preserve"> </w:t>
      </w:r>
      <w:r>
        <w:t xml:space="preserve">extends beyond the operating theater into education and mentorship. In</w:t>
      </w:r>
      <w:r>
        <w:t xml:space="preserve"> </w:t>
      </w:r>
      <w:r>
        <w:rPr>
          <w:bCs/>
          <w:b/>
        </w:rPr>
        <w:t xml:space="preserve">Qatar Doha</w:t>
      </w:r>
      <w:r>
        <w:t xml:space="preserve">, there is a strong emphasis on building local capacity. National initiatives aim to train Qatari surgeons to take leadership roles in specialized fields. Therefore, a foreign or expatriate surgeon serves not only as a clinician but also as an educator and mentor.</w:t>
      </w:r>
    </w:p>
    <w:p>
      <w:pPr>
        <w:pStyle w:val="BodyText"/>
      </w:pPr>
      <w:r>
        <w:t xml:space="preserve">This reflection highlights the importance of knowledge transfer. The privilege of working in such a well-resourced environment comes with the duty to uplift others. Teaching medical students, residents, and junior fellows requires patience, clarity, and a commitment to fostering the next generation of local surgical talent. By investing in human capital within</w:t>
      </w:r>
      <w:r>
        <w:t xml:space="preserve"> </w:t>
      </w:r>
      <w:r>
        <w:rPr>
          <w:bCs/>
          <w:b/>
        </w:rPr>
        <w:t xml:space="preserve">Qatar Doha</w:t>
      </w:r>
      <w:r>
        <w:t xml:space="preserve">, surgeons contribute to the sustainability of the healthcare system long after their own tenure.</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Surgeon</w:t>
      </w:r>
      <w:r>
        <w:t xml:space="preserve"> </w:t>
      </w:r>
      <w:r>
        <w:t xml:space="preserve">in</w:t>
      </w:r>
      <w:r>
        <w:t xml:space="preserve"> </w:t>
      </w:r>
      <w:r>
        <w:rPr>
          <w:bCs/>
          <w:b/>
        </w:rPr>
        <w:t xml:space="preserve">Qatar Doha</w:t>
      </w:r>
      <w:r>
        <w:t xml:space="preserve"> </w:t>
      </w:r>
      <w:r>
        <w:t xml:space="preserve">is a multifaceted role that demands technical mastery, cultural humility, ethical integrity, and educational dedication. It is a position that sits at the crossroads of tradition and modernity. The city offers unparalleled resources and opportunities for professional growth, but it also challenges practitioners to look beyond their own expertise.</w:t>
      </w:r>
    </w:p>
    <w:p>
      <w:pPr>
        <w:pStyle w:val="BodyText"/>
      </w:pPr>
      <w:r>
        <w:t xml:space="preserve">To serve as a surgeon in this vibrant metropolis is to accept a role that contributes significantly to the health and well-being of a diverse population. It requires constant reflection on how one’s actions impact patients from varied backgrounds and how one can best contribute to the healthcare goals of the nation. Ultimately, this experience fosters not only professional development but also personal growth, as it deepens one’s understanding of humanity in its most vulnerable moments.</w:t>
      </w:r>
    </w:p>
    <w:p>
      <w:pPr>
        <w:pStyle w:val="BodyText"/>
      </w:pPr>
      <w:r>
        <w:t xml:space="preserve">"Medicine is a social service, but surgery is an art that requires both hands and heart. In Doha, these are guided by respect for culture and hope for the future."</w:t>
      </w:r>
    </w:p>
    <w:p>
      <w:pPr>
        <w:pStyle w:val="BodyText"/>
      </w:pPr>
      <w:r>
        <w:rPr>
          <w:bCs/>
          <w:b/>
        </w:rPr>
        <w:t xml:space="preserve">[Your Name]</w:t>
      </w:r>
      <w:r>
        <w:br/>
      </w:r>
      <w:r>
        <w:t xml:space="preserve">Surgical Specialist</w:t>
      </w:r>
      <w:r>
        <w:br/>
      </w:r>
      <w:r>
        <w:t xml:space="preserve">Doha, Qatar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Qatar Doha</dc:title>
  <dc:creator/>
  <dc:language>en</dc:language>
  <cp:keywords/>
  <dcterms:created xsi:type="dcterms:W3CDTF">2026-07-29T19:14:29Z</dcterms:created>
  <dcterms:modified xsi:type="dcterms:W3CDTF">2026-07-29T19:14:29Z</dcterms:modified>
</cp:coreProperties>
</file>

<file path=docProps/custom.xml><?xml version="1.0" encoding="utf-8"?>
<Properties xmlns="http://schemas.openxmlformats.org/officeDocument/2006/custom-properties" xmlns:vt="http://schemas.openxmlformats.org/officeDocument/2006/docPropsVTypes"/>
</file>