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da306575da9a4bb09a14edd1d97f131dec85733"/>
    <w:p>
      <w:pPr>
        <w:pStyle w:val="Heading1"/>
      </w:pPr>
      <w:r>
        <w:t xml:space="preserve">Bridging Tradition and Technology: A Reflection on the Surgeon in South Korea Seoul</w:t>
      </w:r>
    </w:p>
    <w:p>
      <w:pPr>
        <w:pStyle w:val="FirstParagraph"/>
      </w:pPr>
      <w:r>
        <w:t xml:space="preserve">The landscape of modern medicine is constantly evolving, shaped by technological advancements, cultural shifts, and global health demands. Within this dynamic environment, the role of the physician remains central. However, nowhere is this role more intense or distinctively framed than in the bustling metropolis of South Korea Seoul. As a</w:t>
      </w:r>
      <w:r>
        <w:t xml:space="preserve"> </w:t>
      </w:r>
      <w:r>
        <w:t xml:space="preserve">Surgeon</w:t>
      </w:r>
      <w:r>
        <w:t xml:space="preserve"> </w:t>
      </w:r>
      <w:r>
        <w:t xml:space="preserve">practicing in this vibrant hub, one must navigate a unique intersection of high-stakes medical precision and deep-seated cultural expectations. This reflection paper explores the multifaceted nature of surgical practice within the specific context of</w:t>
      </w:r>
      <w:r>
        <w:t xml:space="preserve"> </w:t>
      </w:r>
      <w:r>
        <w:t xml:space="preserve">South Korea Seoul</w:t>
      </w:r>
      <w:r>
        <w:t xml:space="preserve">, examining how professional duty intertwines with societal values.</w:t>
      </w:r>
    </w:p>
    <w:bookmarkStart w:id="20" w:name="the-epicenter-of-medical-innovation"/>
    <w:p>
      <w:pPr>
        <w:pStyle w:val="Heading2"/>
      </w:pPr>
      <w:r>
        <w:t xml:space="preserve">The Epicenter of Medical Innovation</w:t>
      </w:r>
    </w:p>
    <w:p>
      <w:pPr>
        <w:pStyle w:val="FirstParagraph"/>
      </w:pPr>
      <w:r>
        <w:t xml:space="preserve">To understand the life of a surgeon in this region, one must first acknowledge the infrastructure. South Korea Seoul is globally renowned for its healthcare system, often ranking among the top in efficiency and patient outcomes. For a surgeon here, working in institutions ranging from massive university hospitals to specialized private clinics means operating at the cutting edge of medical technology. The integration of robotics and artificial intelligence in surgical procedures is not just a novelty but a standard expectation. Reflecting on this, it becomes clear that the modern surgeon in Seoul is not merely an operator but a technologist who must constantly adapt to rapid advancements.</w:t>
      </w:r>
    </w:p>
    <w:p>
      <w:pPr>
        <w:pStyle w:val="BodyText"/>
      </w:pPr>
      <w:r>
        <w:t xml:space="preserve">The pressure to maintain excellence is immense. Patients traveling from abroad specifically seek out surgical expertise in South Korea Seoul for procedures ranging from complex oncological surgeries to cosmetic enhancements. This global reputation places a significant weight on the individual surgeon’s shoulders. There is a continuous drive for perfection, driven by both personal ambition and the competitive nature of the medical community in one of Asia’s most populous cities.</w:t>
      </w:r>
    </w:p>
    <w:bookmarkEnd w:id="20"/>
    <w:bookmarkStart w:id="21" w:name="X870edf39d08c5c0b376b80ab00eb0a2e4cba1ea"/>
    <w:p>
      <w:pPr>
        <w:pStyle w:val="Heading2"/>
      </w:pPr>
      <w:r>
        <w:t xml:space="preserve">Cultural Nuances and Patient Expectations</w:t>
      </w:r>
    </w:p>
    <w:p>
      <w:pPr>
        <w:pStyle w:val="FirstParagraph"/>
      </w:pPr>
      <w:r>
        <w:t xml:space="preserve">Beyond technology, the sociological fabric of South Korea Seoul deeply influences surgical practice. The concept of 'Jeong' (emotional connection) and respect for hierarchy plays a pivotal role in doctor-patient interactions. In many Western contexts, medical consultations are brief and strictly professional. In contrast, within the cultural context of South Korea Seoul, patients often expect a more holistic approach that acknowledges family dynamics and social status.</w:t>
      </w:r>
    </w:p>
    <w:p>
      <w:pPr>
        <w:pStyle w:val="BodyText"/>
      </w:pPr>
      <w:r>
        <w:t xml:space="preserve">For the surgeon, this means mastering communication skills that extend beyond anatomical explanations. It involves navigating complex family structures where decision-making is often collective rather than individual. A reflection on clinical encounters reveals that successful surgical outcomes are frequently tied to the surgeon’s ability to build trust not just with the patient, but with their entire family unit. The emotional burden of delivering bad news or managing post-operative complications is amplified by these cultural expectations of respect and care.</w:t>
      </w:r>
    </w:p>
    <w:bookmarkEnd w:id="21"/>
    <w:bookmarkStart w:id="22" w:name="the-aesthetic-dimension"/>
    <w:p>
      <w:pPr>
        <w:pStyle w:val="Heading2"/>
      </w:pPr>
      <w:r>
        <w:t xml:space="preserve">The Aesthetic Dimension</w:t>
      </w:r>
    </w:p>
    <w:p>
      <w:pPr>
        <w:pStyle w:val="FirstParagraph"/>
      </w:pPr>
      <w:r>
        <w:t xml:space="preserve">No discussion about surgeons in South Korea Seoul is complete without addressing the prominence of aesthetic surgery. South Korea Seoul is frequently cited as the capital of cosmetic surgery globally. This has created a specialized subset of surgical practice that requires distinct skills and ethical considerations. The demand for facial contouring, rhinoplasty, and other procedures reflects broader societal pressures regarding appearance and professional success.</w:t>
      </w:r>
    </w:p>
    <w:p>
      <w:pPr>
        <w:pStyle w:val="BodyText"/>
      </w:pPr>
      <w:r>
        <w:t xml:space="preserve">Reflecting on this aspect raises profound questions about the surgeon’s role as both a healer and an enhancer of human features. The surgeon must balance artistic vision with medical safety, ensuring that the psychological motivations of patients are thoroughly understood. There is a delicate line between helping a patient achieve confidence and reinforcing unrealistic societal beauty standards. For those operating in this field, ethical reflection is daily work, requiring constant vigilance against exploitation and a commitment to mental health screening alongside physical procedures.</w:t>
      </w:r>
    </w:p>
    <w:bookmarkEnd w:id="22"/>
    <w:bookmarkStart w:id="23" w:name="Xc6f9b31e154a67aba9d84b27d895a197219f558"/>
    <w:p>
      <w:pPr>
        <w:pStyle w:val="Heading2"/>
      </w:pPr>
      <w:r>
        <w:t xml:space="preserve">Work-Life Balance and Personal Resilience</w:t>
      </w:r>
    </w:p>
    <w:p>
      <w:pPr>
        <w:pStyle w:val="FirstParagraph"/>
      </w:pPr>
      <w:r>
        <w:t xml:space="preserve">The intensity of the healthcare system in South Korea Seoul takes a toll on its practitioners. Long hours, high patient volumes, and the emotional weight of life-and-death decisions contribute to high rates of burnout among medical professionals. Reflecting on personal resilience becomes a crucial part of the surgeon’s identity. The culture often glorifies endurance and sacrifice for the greater good, which can make seeking mental health support stigmatized or difficult.</w:t>
      </w:r>
    </w:p>
    <w:p>
      <w:pPr>
        <w:pStyle w:val="BodyText"/>
      </w:pPr>
      <w:r>
        <w:t xml:space="preserve">However, there is a growing awareness within the medical community in South Korea Seoul regarding well-being. Younger generations of surgeons are challenging traditional norms that demand total self-sacrifice. They are advocating for better work-life balance, recognizing that a rested and mentally healthy surgeon is ultimately safer for patients. This cultural shift represents a significant evolution in how the profession views itself, moving from pure endurance to sustainable practice.</w:t>
      </w:r>
    </w:p>
    <w:bookmarkEnd w:id="23"/>
    <w:bookmarkStart w:id="24" w:name="conclusion"/>
    <w:p>
      <w:pPr>
        <w:pStyle w:val="Heading2"/>
      </w:pPr>
      <w:r>
        <w:t xml:space="preserve">Conclusion</w:t>
      </w:r>
    </w:p>
    <w:p>
      <w:pPr>
        <w:pStyle w:val="FirstParagraph"/>
      </w:pPr>
      <w:r>
        <w:t xml:space="preserve">In conclusion, the experience of being a Surgeon in South Korea Seoul is defined by a powerful synergy of advanced technology, deep cultural tradition, and intense societal expectation. It is a role that demands technical mastery but also requires emotional intelligence and cultural sensitivity. The surgeon does not just treat diseases; they navigate the complex social fabric of one of the world’s most dynamic cities.</w:t>
      </w:r>
    </w:p>
    <w:p>
      <w:pPr>
        <w:pStyle w:val="BodyText"/>
      </w:pPr>
      <w:r>
        <w:t xml:space="preserve">As South Korea Seoul continues to evolve as a global medical hub, the expectations placed upon surgeons will only grow. Yet, so too will the opportunities for innovation and meaningful patient care. Reflecting on this journey highlights that while tools and techniques change, the core of surgery remains human connection. Whether in a high-tech operating room or during a difficult conversation with a family in Seoul’s busy hospitals, the surgeon remains a beacon of hope and expertise. Understanding this unique context is essential for anyone seeking to appreciate the depth and breadth of surgical practice in this remarkable part of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Surgeon in South Korea Seoul</dc:title>
  <dc:creator/>
  <dc:language>en</dc:language>
  <cp:keywords/>
  <dcterms:created xsi:type="dcterms:W3CDTF">2026-07-29T13:00:28Z</dcterms:created>
  <dcterms:modified xsi:type="dcterms:W3CDTF">2026-07-29T13:00:28Z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