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Thailand</w:t>
      </w:r>
      <w:r>
        <w:t xml:space="preserve"> </w:t>
      </w:r>
      <w:r>
        <w:t xml:space="preserve">Bangkok</w:t>
      </w:r>
    </w:p>
    <w:bookmarkStart w:id="25" w:name="X634e56077391554d65116bb1d4b1dbbed33e744"/>
    <w:p>
      <w:pPr>
        <w:pStyle w:val="Heading1"/>
      </w:pPr>
      <w:r>
        <w:t xml:space="preserve">The Convergence of Tradition and Technology: A Reflection on the Role of a Surgeon in Thailand Bangkok</w:t>
      </w:r>
    </w:p>
    <w:p>
      <w:pPr>
        <w:pStyle w:val="FirstParagraph"/>
      </w:pPr>
      <w:r>
        <w:t xml:space="preserve">In the dynamic urban landscape of modern society, few professions command as much respect, fear, and admiration as that of a surgeon. This reflection paper explores the multifaceted role of a surgeon through several lenses: their technical expertise, emotional resilience cultural adaptability particularly within the context of Thailand Bangkok. As one delves into these aspects it becomes evident that being a surgeon is not merely about mastering surgical techniques but also about navigating complex social, economic and psychological terrains.</w:t>
      </w:r>
    </w:p>
    <w:bookmarkStart w:id="20" w:name="technical-expertise-and-innovation"/>
    <w:p>
      <w:pPr>
        <w:pStyle w:val="Heading2"/>
      </w:pPr>
      <w:r>
        <w:t xml:space="preserve">Technical Expertise and Innovation</w:t>
      </w:r>
    </w:p>
    <w:p>
      <w:pPr>
        <w:pStyle w:val="FirstParagraph"/>
      </w:pPr>
      <w:r>
        <w:t xml:space="preserve">The primary function of any surgeon is to perform life-saving or life-improving procedures with precision. In today's rapidly evolving medical field this requires continuous education mastery of cutting-edge technology and adherence to rigorous standards. From minimally invasive laparoscopic surgeries to robotic-assisted operations surgeons must stay abreast of technological advancements that enhance patient outcomes while reducing recovery times.</w:t>
      </w:r>
    </w:p>
    <w:bookmarkEnd w:id="20"/>
    <w:bookmarkStart w:id="21" w:name="emotional-resilience"/>
    <w:p>
      <w:pPr>
        <w:pStyle w:val="Heading2"/>
      </w:pPr>
      <w:r>
        <w:t xml:space="preserve">Emotional Resilience</w:t>
      </w:r>
    </w:p>
    <w:p>
      <w:pPr>
        <w:pStyle w:val="FirstParagraph"/>
      </w:pPr>
      <w:r>
        <w:t xml:space="preserve">Beyond technical skills another critical aspect of being a surgeon is emotional resilience. The job demands making split-second decisions under extreme pressure often with high stakes involved whether saving lives or ensuring quality post-operative care. Surgeons face intense stress levels due to long hours unpredictable schedules and the weight of responsibility associated with human lives.</w:t>
      </w:r>
    </w:p>
    <w:bookmarkEnd w:id="21"/>
    <w:bookmarkStart w:id="22" w:name="cultural-adaptability"/>
    <w:p>
      <w:pPr>
        <w:pStyle w:val="Heading2"/>
      </w:pPr>
      <w:r>
        <w:t xml:space="preserve">Cultural Adaptability</w:t>
      </w:r>
    </w:p>
    <w:p>
      <w:pPr>
        <w:pStyle w:val="FirstParagraph"/>
      </w:pPr>
      <w:r>
        <w:t xml:space="preserve">In multicultural environments like Thailand Bangkok adaptability becomes crucial for surgeons who interact with diverse patient populations from various cultural backgrounds understanding different belief systems regarding health illness treatment options etc. This includes respecting local customs traditions holidays religious practices influencing healthcare delivery models.</w:t>
      </w:r>
    </w:p>
    <w:bookmarkEnd w:id="22"/>
    <w:bookmarkStart w:id="23" w:name="conclusion"/>
    <w:p>
      <w:pPr>
        <w:pStyle w:val="Heading2"/>
      </w:pPr>
      <w:r>
        <w:t xml:space="preserve">Conclusion</w:t>
      </w:r>
    </w:p>
    <w:p>
      <w:pPr>
        <w:pStyle w:val="FirstParagraph"/>
      </w:pPr>
      <w:r>
        <w:t xml:space="preserve">In conclusion being a surgeon entails much more than performing surgeries it involves cultivating deep empathy strong communication skills ethical integrity and above all unwavering commitment to serving humanity regardless of circumstances encountered along the way By embracing challenges posed by modern medicine practicing self-care maintaining humility and fostering meaningful connections with colleagues patients families alike surgeons can truly make impactful contributions towards improving global health outcomes worldwide.</w:t>
      </w:r>
    </w:p>
    <w:bookmarkEnd w:id="23"/>
    <w:bookmarkStart w:id="24" w:name="references"/>
    <w:p>
      <w:pPr>
        <w:pStyle w:val="Heading2"/>
      </w:pPr>
      <w:r>
        <w:t xml:space="preserve">References</w:t>
      </w:r>
    </w:p>
    <w:p>
      <w:pPr>
        <w:numPr>
          <w:ilvl w:val="0"/>
          <w:numId w:val="1001"/>
        </w:numPr>
        <w:pStyle w:val="Compact"/>
      </w:pPr>
      <w:r>
        <w:t xml:space="preserve">American Medical Association Code of Medical Ethics</w:t>
      </w:r>
    </w:p>
    <w:p>
      <w:pPr>
        <w:numPr>
          <w:ilvl w:val="0"/>
          <w:numId w:val="1001"/>
        </w:numPr>
        <w:pStyle w:val="Compact"/>
      </w:pPr>
      <w:r>
        <w:t xml:space="preserve">National Institutes of Health Publications on Surgical Practice Guidelines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Thailand Bangkok</dc:title>
  <dc:creator/>
  <dc:language>en</dc:language>
  <cp:keywords/>
  <dcterms:created xsi:type="dcterms:W3CDTF">2026-07-29T14:44:13Z</dcterms:created>
  <dcterms:modified xsi:type="dcterms:W3CDTF">2026-07-29T14:44:13Z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