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3" w:name="title"/>
    <w:p>
      <w:pPr>
        <w:pStyle w:val="Heading1"/>
      </w:pPr>
      <w:r>
        <w:rPr>
          <w:bCs/>
          <w:b/>
        </w:rPr>
        <w:t xml:space="preserve">Title:</w:t>
      </w:r>
    </w:p>
    <w:p>
      <w:pPr>
        <w:pStyle w:val="FirstParagraph"/>
      </w:pPr>
      <w:r>
        <w:br/>
      </w:r>
      <w:r>
        <w:t xml:space="preserve">Reflection Paper on the Surgeon Role within the Healthcare Landscape of Turkey Istanbul</w:t>
      </w:r>
      <w:r>
        <w:br/>
      </w:r>
      <w:r>
        <w:br/>
      </w:r>
    </w:p>
    <w:bookmarkStart w:id="20" w:name="purpose"/>
    <w:p>
      <w:pPr>
        <w:pStyle w:val="Heading2"/>
      </w:pPr>
      <w:r>
        <w:rPr>
          <w:bCs/>
          <w:b/>
        </w:rPr>
        <w:t xml:space="preserve">Purpose:</w:t>
      </w:r>
    </w:p>
    <w:p>
      <w:pPr>
        <w:pStyle w:val="FirstParagraph"/>
      </w:pPr>
      <w:r>
        <w:t xml:space="preserve">The aim of this document is to provide a detailed reflection on the role, responsibilities, and significance of a surgeon operating in Turkey Istanbul. This paper explores how medical professionals contribute to patient care while addressing challenges such as language barriers and cultural adaptation.</w:t>
      </w:r>
      <w:r>
        <w:br/>
      </w:r>
      <w:r>
        <w:br/>
      </w:r>
    </w:p>
    <w:bookmarkEnd w:id="20"/>
    <w:bookmarkStart w:id="21" w:name="reflections"/>
    <w:p>
      <w:pPr>
        <w:pStyle w:val="Heading2"/>
      </w:pPr>
      <w:r>
        <w:rPr>
          <w:bCs/>
          <w:b/>
        </w:rPr>
        <w:t xml:space="preserve">Reflections:</w:t>
      </w:r>
    </w:p>
    <w:p>
      <w:pPr>
        <w:pStyle w:val="FirstParagraph"/>
      </w:pPr>
      <w:r>
        <w:t xml:space="preserve">As we delve into this topic further, it becomes evident that being a surgeon in Turkey Istanbul requires more than just technical expertise. It involves understanding local customs, respecting diverse backgrounds, and ensuring effective communication with patients who may not speak English fluently.</w:t>
      </w:r>
      <w:r>
        <w:br/>
      </w: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 Proficiency:</w:t>
      </w:r>
      <w:r>
        <w:t xml:space="preserve">While many surgeons are fluent in both Turkish and English, there remains a significant need for multilingual support services to enhance patient comfort.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Surgeons must navigate various cultural nuances when interacting with individuals from different regions or countries. Understanding these differences fosters trust and enhances overall treatment outcomes.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Patient-Centered Care:</w:t>
      </w:r>
      <w:r>
        <w:t xml:space="preserve">The primary goal of every surgeon is to prioritize the well-being of their patients. This includes providing clear information about procedures, potential risks, post-operative care instructions, etc.</w:t>
      </w:r>
    </w:p>
    <w:p>
      <w:pPr>
        <w:pStyle w:val="FirstParagraph"/>
      </w:pPr>
      <w:r>
        <w:br/>
      </w:r>
    </w:p>
    <w:bookmarkEnd w:id="21"/>
    <w:bookmarkStart w:id="22" w:name="conclusion"/>
    <w:p>
      <w:pPr>
        <w:pStyle w:val="Heading2"/>
      </w:pPr>
      <w:r>
        <w:rPr>
          <w:bCs/>
          <w:b/>
        </w:rPr>
        <w:t xml:space="preserve">Conclusion:</w:t>
      </w:r>
    </w:p>
    <w:p>
      <w:pPr>
        <w:pStyle w:val="FirstParagraph"/>
      </w:pPr>
      <w:r>
        <w:t xml:space="preserve">In conclusion, serving as a Surgeon in Turkey Istanbul presents unique opportunities alongside inherent challenges. By embracing diversity and maintaining high standards of professionalism one can make meaningful contributions towards improving healthcare delivery systems locally.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Surgeon in Turkey Istanbul</dc:title>
  <dc:creator/>
  <dc:language>en</dc:language>
  <cp:keywords/>
  <dcterms:created xsi:type="dcterms:W3CDTF">2026-07-29T13:16:55Z</dcterms:created>
  <dcterms:modified xsi:type="dcterms:W3CDTF">2026-07-29T13:16:55Z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