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79816739d79bdabc0d486e50bd417cef8829c38"/>
    <w:p>
      <w:pPr>
        <w:pStyle w:val="Heading1"/>
      </w:pPr>
      <w:r>
        <w:t xml:space="preserve">A Reflection on the Role of a Systems Engineer in Australia Sydney</w:t>
      </w:r>
    </w:p>
    <w:p>
      <w:pPr>
        <w:pStyle w:val="FirstParagraph"/>
      </w:pPr>
      <w:r>
        <w:rPr>
          <w:bCs/>
          <w:b/>
        </w:rPr>
        <w:t xml:space="preserve">Date:</w:t>
      </w:r>
      <w:r>
        <w:t xml:space="preserve"> </w:t>
      </w:r>
      <w:r>
        <w:t xml:space="preserve">October 26, 2023</w:t>
      </w:r>
      <w:r>
        <w:br/>
      </w:r>
      <w:r>
        <w:rPr>
          <w:bCs/>
          <w:b/>
        </w:rPr>
        <w:t xml:space="preserve">Subject:</w:t>
      </w:r>
    </w:p>
    <w:bookmarkStart w:id="20" w:name="Xf82f77ed5a078bc9df19d349b0d81d15b400fb7"/>
    <w:p>
      <w:pPr>
        <w:pStyle w:val="Heading2"/>
      </w:pPr>
      <w:r>
        <w:t xml:space="preserve">Introduction: The Convergence of Complexity and Community</w:t>
      </w:r>
    </w:p>
    <w:p>
      <w:pPr>
        <w:pStyle w:val="FirstParagraph"/>
      </w:pPr>
      <w:r>
        <w:t xml:space="preserve">The profession of a Systems Engineer is often misunderstood as merely a technical role focused on hardware or software integration. However, upon deep reflection, it becomes evident that systems engineering is fundamentally about managing complexity to deliver value within specific constraints. When this practice is situated within the unique socio-technical ecosystem of</w:t>
      </w:r>
      <w:r>
        <w:t xml:space="preserve"> </w:t>
      </w:r>
      <w:r>
        <w:rPr>
          <w:bCs/>
          <w:b/>
        </w:rPr>
        <w:t xml:space="preserve">Australia Sydney</w:t>
      </w:r>
      <w:r>
        <w:t xml:space="preserve">, the responsibilities of a</w:t>
      </w:r>
      <w:r>
        <w:t xml:space="preserve"> </w:t>
      </w:r>
      <w:r>
        <w:rPr>
          <w:bCs/>
          <w:b/>
        </w:rPr>
        <w:t xml:space="preserve">Systems Engineer</w:t>
      </w:r>
      <w:r>
        <w:t xml:space="preserve"> </w:t>
      </w:r>
      <w:r>
        <w:t xml:space="preserve">expand significantly beyond technical specifications. This reflection paper explores my understanding of the role, highlighting how the dynamic environment of Sydney shapes professional ethics, technical decision-making, and stakeholder engagement.</w:t>
      </w:r>
    </w:p>
    <w:bookmarkEnd w:id="20"/>
    <w:bookmarkStart w:id="21" w:name="the-unique-context-of-australia-sydney"/>
    <w:p>
      <w:pPr>
        <w:pStyle w:val="Heading2"/>
      </w:pPr>
      <w:r>
        <w:t xml:space="preserve">The Unique Context of Australia Sydney</w:t>
      </w:r>
    </w:p>
    <w:p>
      <w:pPr>
        <w:pStyle w:val="FirstParagraph"/>
      </w:pPr>
      <w:r>
        <w:rPr>
          <w:bCs/>
          <w:b/>
        </w:rPr>
        <w:t xml:space="preserve">Australia Sydney</w:t>
      </w:r>
      <w:r>
        <w:t xml:space="preserve"> </w:t>
      </w:r>
      <w:r>
        <w:t xml:space="preserve">is not just a geographic location; it is a bustling metropolis characterized by rapid urbanization, stringent regulatory frameworks regarding data privacy and environmental sustainability, and a diverse cultural landscape. For a</w:t>
      </w:r>
      <w:r>
        <w:t xml:space="preserve"> </w:t>
      </w:r>
      <w:r>
        <w:rPr>
          <w:bCs/>
          <w:b/>
        </w:rPr>
        <w:t xml:space="preserve">Systems Engineer</w:t>
      </w:r>
      <w:r>
        <w:t xml:space="preserve">, working in this region means navigating these external pressures while delivering robust solutions. Sydney’s status as Australia’s financial and technological hub demands high reliability and security standards from critical infrastructure systems.</w:t>
      </w:r>
    </w:p>
    <w:p>
      <w:pPr>
        <w:pStyle w:val="BodyText"/>
      </w:pPr>
      <w:r>
        <w:t xml:space="preserve">In my experience, the local context dictates that systems must be resilient against both cyber threats and physical environmental challenges, such as extreme weather events increasingly common in New South Wales. Therefore, the role of a</w:t>
      </w:r>
      <w:r>
        <w:t xml:space="preserve"> </w:t>
      </w:r>
      <w:r>
        <w:rPr>
          <w:bCs/>
          <w:b/>
        </w:rPr>
        <w:t xml:space="preserve">Systems Engineer</w:t>
      </w:r>
      <w:r>
        <w:t xml:space="preserve"> </w:t>
      </w:r>
      <w:r>
        <w:t xml:space="preserve">in</w:t>
      </w:r>
      <w:r>
        <w:t xml:space="preserve"> </w:t>
      </w:r>
      <w:r>
        <w:rPr>
          <w:bCs/>
          <w:b/>
        </w:rPr>
        <w:t xml:space="preserve">Australia Sydney</w:t>
      </w:r>
      <w:r>
        <w:t xml:space="preserve"> </w:t>
      </w:r>
      <w:r>
        <w:t xml:space="preserve">requires a proactive approach to risk management that extends well beyond traditional boundaries. It is not enough to ensure a system functions; one must ensure it functions responsibly within the Australian legal and environmental framework.</w:t>
      </w:r>
    </w:p>
    <w:bookmarkEnd w:id="21"/>
    <w:bookmarkStart w:id="22" w:name="Xa1aba80d3aee26e98c5f9f55f752a1af141f0c9"/>
    <w:p>
      <w:pPr>
        <w:pStyle w:val="Heading2"/>
      </w:pPr>
      <w:r>
        <w:t xml:space="preserve">Bridging Technical Precision with Human-Centric Design</w:t>
      </w:r>
    </w:p>
    <w:p>
      <w:pPr>
        <w:pStyle w:val="FirstParagraph"/>
      </w:pPr>
      <w:r>
        <w:t xml:space="preserve">A core aspect of my reflection centers on the balance between technical precision and human-centric design. In</w:t>
      </w:r>
      <w:r>
        <w:t xml:space="preserve"> </w:t>
      </w:r>
      <w:r>
        <w:rPr>
          <w:bCs/>
          <w:b/>
        </w:rPr>
        <w:t xml:space="preserve">Australia Sydney</w:t>
      </w:r>
      <w:r>
        <w:t xml:space="preserve">, user expectations are high. The population is technologically savvy, and the demand for seamless digital experiences in public transport, healthcare, and financial services is immense. As a</w:t>
      </w:r>
      <w:r>
        <w:t xml:space="preserve"> </w:t>
      </w:r>
      <w:r>
        <w:rPr>
          <w:bCs/>
          <w:b/>
        </w:rPr>
        <w:t xml:space="preserve">Systems Engineer</w:t>
      </w:r>
      <w:r>
        <w:t xml:space="preserve">, I have learned that technical elegance often fails if it does not account for user accessibility and usability.</w:t>
      </w:r>
    </w:p>
    <w:p>
      <w:pPr>
        <w:pStyle w:val="BodyText"/>
      </w:pPr>
      <w:r>
        <w:t xml:space="preserve">This reflection highlights the importance of interdisciplinary collaboration. A</w:t>
      </w:r>
      <w:r>
        <w:t xml:space="preserve"> </w:t>
      </w:r>
      <w:r>
        <w:rPr>
          <w:bCs/>
          <w:b/>
        </w:rPr>
        <w:t xml:space="preserve">Systems Engineer</w:t>
      </w:r>
      <w:r>
        <w:t xml:space="preserve"> </w:t>
      </w:r>
      <w:r>
        <w:t xml:space="preserve">cannot work in isolation within a siloed engineering department. Instead, they must act as a bridge between software developers, hardware specialists, project managers, and end-users in Sydney’s diverse communities. For instance, when designing systems for public infrastructure in</w:t>
      </w:r>
      <w:r>
        <w:t xml:space="preserve"> </w:t>
      </w:r>
      <w:r>
        <w:rPr>
          <w:bCs/>
          <w:b/>
        </w:rPr>
        <w:t xml:space="preserve">Australia Sydney</w:t>
      </w:r>
      <w:r>
        <w:t xml:space="preserve">, considerations such as accessibility for people with disabilities and multilingual support are not optional add-ons but fundamental requirements embedded into the system architecture from day one.</w:t>
      </w:r>
    </w:p>
    <w:bookmarkEnd w:id="22"/>
    <w:bookmarkStart w:id="23" w:name="X1c86544b031614775471c917302d76f51990c6e"/>
    <w:p>
      <w:pPr>
        <w:pStyle w:val="Heading2"/>
      </w:pPr>
      <w:r>
        <w:t xml:space="preserve">Ethical Responsibilities and Indigenous Considerations</w:t>
      </w:r>
    </w:p>
    <w:p>
      <w:pPr>
        <w:pStyle w:val="FirstParagraph"/>
      </w:pPr>
      <w:r>
        <w:t xml:space="preserve">A profound aspect of working as a</w:t>
      </w:r>
      <w:r>
        <w:t xml:space="preserve"> </w:t>
      </w:r>
      <w:r>
        <w:rPr>
          <w:bCs/>
          <w:b/>
        </w:rPr>
        <w:t xml:space="preserve">Systems Engineer</w:t>
      </w:r>
      <w:r>
        <w:t xml:space="preserve"> </w:t>
      </w:r>
      <w:r>
        <w:t xml:space="preserve">in Australia is the growing emphasis on ethical responsibility and reconciliation. Recognizing that we operate on unceded Aboriginal land, particularly in the Sydney region, brings a layer of ethical complexity to system design. This does not mean engineering changes directly but rather ensuring that systems do not perpetuate inequities or overlook Indigenous perspectives.</w:t>
      </w:r>
    </w:p>
    <w:p>
      <w:pPr>
        <w:pStyle w:val="BodyText"/>
      </w:pPr>
      <w:r>
        <w:t xml:space="preserve">Reflecting on this, I realize that a modern</w:t>
      </w:r>
      <w:r>
        <w:t xml:space="preserve"> </w:t>
      </w:r>
      <w:r>
        <w:rPr>
          <w:bCs/>
          <w:b/>
        </w:rPr>
        <w:t xml:space="preserve">Systems Engineer</w:t>
      </w:r>
      <w:r>
        <w:t xml:space="preserve"> </w:t>
      </w:r>
      <w:r>
        <w:t xml:space="preserve">must engage with community stakeholders respectfully. In projects involving land use, data collection, or public services in</w:t>
      </w:r>
      <w:r>
        <w:t xml:space="preserve"> </w:t>
      </w:r>
      <w:r>
        <w:rPr>
          <w:bCs/>
          <w:b/>
        </w:rPr>
        <w:t xml:space="preserve">Australia Sydney</w:t>
      </w:r>
      <w:r>
        <w:t xml:space="preserve">, understanding the historical and cultural context is crucial. It challenges me to think critically about data sovereignty and how technology impacts marginalized groups. This ethical dimension elevates the role from a purely technical function to a socially responsible one.</w:t>
      </w:r>
    </w:p>
    <w:bookmarkEnd w:id="23"/>
    <w:bookmarkStart w:id="24" w:name="agility-in-an-evolving-landscape"/>
    <w:p>
      <w:pPr>
        <w:pStyle w:val="Heading2"/>
      </w:pPr>
      <w:r>
        <w:t xml:space="preserve">Agility in an Evolving Landscape</w:t>
      </w:r>
    </w:p>
    <w:p>
      <w:pPr>
        <w:pStyle w:val="FirstParagraph"/>
      </w:pPr>
      <w:r>
        <w:t xml:space="preserve">The technological landscape in Sydney is rapidly evolving, driven by startups, established enterprises, and government initiatives aimed at smart city development. As a</w:t>
      </w:r>
      <w:r>
        <w:t xml:space="preserve"> </w:t>
      </w:r>
      <w:r>
        <w:rPr>
          <w:bCs/>
          <w:b/>
        </w:rPr>
        <w:t xml:space="preserve">Systems Engineer</w:t>
      </w:r>
      <w:r>
        <w:t xml:space="preserve">, staying relevant requires continuous learning and adaptability. Traditional waterfall methods are often insufficient for the pace of change observed in</w:t>
      </w:r>
      <w:r>
        <w:t xml:space="preserve"> </w:t>
      </w:r>
      <w:r>
        <w:rPr>
          <w:bCs/>
          <w:b/>
        </w:rPr>
        <w:t xml:space="preserve">Australia Sydney</w:t>
      </w:r>
      <w:r>
        <w:t xml:space="preserve">’s tech sector.</w:t>
      </w:r>
    </w:p>
    <w:p>
      <w:pPr>
        <w:pStyle w:val="BodyText"/>
      </w:pPr>
      <w:r>
        <w:t xml:space="preserve">I have found that adopting agile systems engineering practices allows for greater responsiveness to changing requirements. However, this agility must be balanced with rigorous validation and verification processes to ensure safety and compliance, particularly in critical sectors like health and energy. The reflection here is that the ideal approach is a hybrid one: maintaining the structural integrity expected of formal systems engineering while embracing the iterative flexibility demanded by Sydney’s fast-paced market.</w:t>
      </w:r>
    </w:p>
    <w:bookmarkEnd w:id="24"/>
    <w:bookmarkStart w:id="25" w:name="X71fa8da962c74df929d9828f15a437f0250feb9"/>
    <w:p>
      <w:pPr>
        <w:pStyle w:val="Heading2"/>
      </w:pPr>
      <w:r>
        <w:t xml:space="preserve">Conclusion: A Commitment to Holistic Excellence</w:t>
      </w:r>
    </w:p>
    <w:p>
      <w:pPr>
        <w:pStyle w:val="FirstParagraph"/>
      </w:pPr>
      <w:r>
        <w:t xml:space="preserve">In conclusion, my reflection on the role of a</w:t>
      </w:r>
      <w:r>
        <w:t xml:space="preserve"> </w:t>
      </w:r>
      <w:r>
        <w:rPr>
          <w:bCs/>
          <w:b/>
        </w:rPr>
        <w:t xml:space="preserve">Systems Engineer</w:t>
      </w:r>
      <w:r>
        <w:t xml:space="preserve"> </w:t>
      </w:r>
      <w:r>
        <w:t xml:space="preserve">in</w:t>
      </w:r>
      <w:r>
        <w:t xml:space="preserve"> </w:t>
      </w:r>
      <w:r>
        <w:rPr>
          <w:bCs/>
          <w:b/>
        </w:rPr>
        <w:t xml:space="preserve">Australia Sydney</w:t>
      </w:r>
      <w:r>
        <w:t xml:space="preserve"> </w:t>
      </w:r>
      <w:r>
        <w:t xml:space="preserve">reveals a profession that is deeply interconnected with social, ethical, and environmental factors. It is not merely about connecting components but about orchestrating solutions that enhance the quality of life for residents of this vibrant city.</w:t>
      </w:r>
    </w:p>
    <w:p>
      <w:pPr>
        <w:pStyle w:val="BodyText"/>
      </w:pPr>
      <w:r>
        <w:t xml:space="preserve">To succeed as a</w:t>
      </w:r>
      <w:r>
        <w:t xml:space="preserve"> </w:t>
      </w:r>
      <w:r>
        <w:rPr>
          <w:bCs/>
          <w:b/>
        </w:rPr>
        <w:t xml:space="preserve">Systems Engineer</w:t>
      </w:r>
      <w:r>
        <w:t xml:space="preserve"> </w:t>
      </w:r>
      <w:r>
        <w:t xml:space="preserve">in this region, one must possess not only strong technical acumen but also cultural competency, ethical awareness, and adaptive leadership. The future of systems engineering in</w:t>
      </w:r>
      <w:r>
        <w:t xml:space="preserve"> </w:t>
      </w:r>
      <w:r>
        <w:rPr>
          <w:bCs/>
          <w:b/>
        </w:rPr>
        <w:t xml:space="preserve">Australia Sydney</w:t>
      </w:r>
      <w:r>
        <w:t xml:space="preserve"> </w:t>
      </w:r>
      <w:r>
        <w:t xml:space="preserve">lies in creating sustainable, inclusive, and resilient systems that stand the test of time while serving the diverse needs of its population. This reflection serves as a reminder that our technical decisions have real-world consequences, and it is our duty to ensure those outcomes are positive for the community at large.</w:t>
      </w:r>
    </w:p>
    <w:p>
      <w:pPr>
        <w:pStyle w:val="BodyText"/>
      </w:pPr>
      <w:r>
        <w:rPr>
          <w:bCs/>
          <w:b/>
        </w:rPr>
        <w:t xml:space="preserve">Signed,</w:t>
      </w:r>
      <w:r>
        <w:br/>
      </w:r>
      <w:r>
        <w:t xml:space="preserve">[Your Name]</w:t>
      </w:r>
      <w:r>
        <w:br/>
      </w:r>
      <w:r>
        <w:t xml:space="preserve">Systems Engineer</w:t>
      </w:r>
      <w:r>
        <w:br/>
      </w:r>
      <w:r>
        <w:t xml:space="preserve">Sydney,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Systems Engineer in Australia Sydney</dc:title>
  <dc:creator/>
  <dc:language>en</dc:language>
  <cp:keywords/>
  <dcterms:created xsi:type="dcterms:W3CDTF">2026-07-30T01:03:58Z</dcterms:created>
  <dcterms:modified xsi:type="dcterms:W3CDTF">2026-07-30T01:03:58Z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