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5" w:name="X72681ca47a0ebb367f11e116b6e7bd787e923c4"/>
    <w:p>
      <w:pPr>
        <w:pStyle w:val="Heading1"/>
      </w:pPr>
      <w:r>
        <w:t xml:space="preserve">A Systemic View: Reflecting on the Role of a Systems Engineer in China Beijing</w:t>
      </w:r>
    </w:p>
    <w:p>
      <w:pPr>
        <w:pStyle w:val="FirstParagraph"/>
      </w:pPr>
      <w:r>
        <w:t xml:space="preserve">The intersection of complex technological infrastructure and rapid urban evolution creates a unique professional landscape. As I reflect upon my journey and aspirations to serve as a</w:t>
      </w:r>
      <w:r>
        <w:t xml:space="preserve"> </w:t>
      </w:r>
      <w:r>
        <w:rPr>
          <w:bCs/>
          <w:b/>
        </w:rPr>
        <w:t xml:space="preserve">Systems Engineer</w:t>
      </w:r>
      <w:r>
        <w:t xml:space="preserve"> </w:t>
      </w:r>
      <w:r>
        <w:t xml:space="preserve">within the dynamic environment of</w:t>
      </w:r>
      <w:r>
        <w:t xml:space="preserve"> </w:t>
      </w:r>
      <w:r>
        <w:rPr>
          <w:bCs/>
          <w:b/>
        </w:rPr>
        <w:t xml:space="preserve">China Beijing</w:t>
      </w:r>
      <w:r>
        <w:t xml:space="preserve">, I am struck by the profound responsibility and opportunity that this role entails. This reflection paper explores not only the technical demands of systems engineering but also the cultural, logistical, and strategic nuances specific to working in one of Asia’s most pivotal cities.</w:t>
      </w:r>
    </w:p>
    <w:bookmarkStart w:id="20" w:name="X23390bff2a9a1893e83ff67fd71ded368fe126a"/>
    <w:p>
      <w:pPr>
        <w:pStyle w:val="Heading2"/>
      </w:pPr>
      <w:r>
        <w:t xml:space="preserve">The Complexity of Urban Systems in Beijing</w:t>
      </w:r>
    </w:p>
    <w:p>
      <w:pPr>
        <w:pStyle w:val="FirstParagraph"/>
      </w:pPr>
      <w:r>
        <w:rPr>
          <w:bCs/>
          <w:b/>
        </w:rPr>
        <w:t xml:space="preserve">China Beijing</w:t>
      </w:r>
      <w:r>
        <w:t xml:space="preserve"> </w:t>
      </w:r>
      <w:r>
        <w:t xml:space="preserve">is not merely a geographic location; it is a living, breathing organism composed of millions of interconnected systems. From the subway networks that transport millions daily to the digital infrastructure powering smart city initiatives, the scale is staggering. As a</w:t>
      </w:r>
      <w:r>
        <w:t xml:space="preserve"> </w:t>
      </w:r>
      <w:r>
        <w:rPr>
          <w:bCs/>
          <w:b/>
        </w:rPr>
        <w:t xml:space="preserve">Systems Engineer</w:t>
      </w:r>
      <w:r>
        <w:t xml:space="preserve">, one must adopt a holistic perspective. It is insufficient to optimize only for efficiency or cost; one must consider resilience, sustainability, and social impact.</w:t>
      </w:r>
    </w:p>
    <w:p>
      <w:pPr>
        <w:pStyle w:val="BodyText"/>
      </w:pPr>
      <w:r>
        <w:t xml:space="preserve">In Beijing specifically, the integration of traditional infrastructure with cutting-edge technology presents a unique challenge. The city serves as the political and cultural heart of</w:t>
      </w:r>
      <w:r>
        <w:t xml:space="preserve"> </w:t>
      </w:r>
      <w:r>
        <w:rPr>
          <w:bCs/>
          <w:b/>
        </w:rPr>
        <w:t xml:space="preserve">China Beijing</w:t>
      </w:r>
      <w:r>
        <w:t xml:space="preserve">, meaning that system stability is paramount to national security and public trust. My reflection reveals that technical proficiency is only half the equation. Understanding how IT systems intersect with civil engineering, energy grids, and telecommunications requires an interdisciplinary mindset that respects both historical context and future scalability.</w:t>
      </w:r>
    </w:p>
    <w:bookmarkEnd w:id="20"/>
    <w:bookmarkStart w:id="21" w:name="cultural-integration-and-communication"/>
    <w:p>
      <w:pPr>
        <w:pStyle w:val="Heading2"/>
      </w:pPr>
      <w:r>
        <w:t xml:space="preserve">Cultural Integration and Communication</w:t>
      </w:r>
    </w:p>
    <w:p>
      <w:pPr>
        <w:pStyle w:val="FirstParagraph"/>
      </w:pPr>
      <w:r>
        <w:t xml:space="preserve">Working as a</w:t>
      </w:r>
      <w:r>
        <w:t xml:space="preserve"> </w:t>
      </w:r>
      <w:r>
        <w:rPr>
          <w:bCs/>
          <w:b/>
        </w:rPr>
        <w:t xml:space="preserve">Systems Engineer</w:t>
      </w:r>
      <w:r>
        <w:t xml:space="preserve"> </w:t>
      </w:r>
      <w:r>
        <w:t xml:space="preserve">in</w:t>
      </w:r>
      <w:r>
        <w:t xml:space="preserve"> </w:t>
      </w:r>
      <w:r>
        <w:rPr>
          <w:bCs/>
          <w:b/>
        </w:rPr>
        <w:t xml:space="preserve">China Beijing</w:t>
      </w:r>
      <w:r>
        <w:t xml:space="preserve">necessitates more than just coding or architectural design; it demands deep cultural intelligence. The business culture in Beijing often emphasizes hierarchy, harmony, and long-term relationship building (</w:t>
      </w:r>
      <w:r>
        <w:rPr>
          <w:iCs/>
          <w:i/>
        </w:rPr>
        <w:t xml:space="preserve">Guanxi</w:t>
      </w:r>
      <w:r>
        <w:t xml:space="preserve">). A systems approach must therefore account for human factors within the organizational structure.</w:t>
      </w:r>
    </w:p>
    <w:p>
      <w:pPr>
        <w:pStyle w:val="BodyText"/>
      </w:pPr>
      <w:r>
        <w:t xml:space="preserve">I have observed that successful implementation of complex systems relies heavily on clear communication across departments. In</w:t>
      </w:r>
      <w:r>
        <w:t xml:space="preserve"> </w:t>
      </w:r>
      <w:r>
        <w:rPr>
          <w:bCs/>
          <w:b/>
        </w:rPr>
        <w:t xml:space="preserve">China Beijing</w:t>
      </w:r>
      <w:r>
        <w:t xml:space="preserve">, where speed of execution is often prioritized, ambiguity in system requirements can lead to significant friction. Therefore, part of my professional growth has been learning to bridge the gap between technical teams and stakeholders through transparent documentation and iterative feedback loops that respect local protocols while maintaining international standards.</w:t>
      </w:r>
    </w:p>
    <w:bookmarkEnd w:id="21"/>
    <w:bookmarkStart w:id="22" w:name="Xa38779adaf582153eed3538092efcf5a98a2a3b"/>
    <w:p>
      <w:pPr>
        <w:pStyle w:val="Heading2"/>
      </w:pPr>
      <w:r>
        <w:t xml:space="preserve">Sustainability and Smart City Initiatives</w:t>
      </w:r>
    </w:p>
    <w:p>
      <w:pPr>
        <w:pStyle w:val="FirstParagraph"/>
      </w:pPr>
      <w:r>
        <w:t xml:space="preserve">A critical aspect of modern systems engineering in</w:t>
      </w:r>
      <w:r>
        <w:t xml:space="preserve"> </w:t>
      </w:r>
      <w:r>
        <w:rPr>
          <w:bCs/>
          <w:b/>
        </w:rPr>
        <w:t xml:space="preserve">China Beijing</w:t>
      </w:r>
      <w:r>
        <w:t xml:space="preserve">s the push toward sustainability. The Chinese government’s commitment to carbon neutrality has driven massive investments in green technology, smart grids, and data center efficiency. As a</w:t>
      </w:r>
      <w:r>
        <w:t xml:space="preserve"> </w:t>
      </w:r>
      <w:r>
        <w:rPr>
          <w:bCs/>
          <w:b/>
        </w:rPr>
        <w:t xml:space="preserve">Systems Engineer</w:t>
      </w:r>
      <w:r>
        <w:t xml:space="preserve">, I find myself increasingly involved in designing architectures that minimize energy consumption while maximizing computational power.</w:t>
      </w:r>
    </w:p>
    <w:p>
      <w:pPr>
        <w:pStyle w:val="BodyText"/>
      </w:pPr>
      <w:r>
        <w:t xml:space="preserve">Reflecting on recent projects, it is evident that sustainability is no longer an afterthought but a core constraint. In</w:t>
      </w:r>
      <w:r>
        <w:t xml:space="preserve"> </w:t>
      </w:r>
      <w:r>
        <w:rPr>
          <w:bCs/>
          <w:b/>
        </w:rPr>
        <w:t xml:space="preserve">China Beijing</w:t>
      </w:r>
      <w:r>
        <w:t xml:space="preserve">, where air quality and resource management are public priorities, systems must be designed with environmental impact in mind. This requires integrating IoT sensors for real-time monitoring, utilizing AI for predictive maintenance, and ensuring data privacy laws are strictly adhered to—a complex regulatory landscape that adds another layer of depth to the engineering process.</w:t>
      </w:r>
    </w:p>
    <w:bookmarkEnd w:id="22"/>
    <w:bookmarkStart w:id="23" w:name="the-human-element-of-systems-thinking"/>
    <w:p>
      <w:pPr>
        <w:pStyle w:val="Heading2"/>
      </w:pPr>
      <w:r>
        <w:t xml:space="preserve">The Human Element of Systems Thinking</w:t>
      </w:r>
    </w:p>
    <w:p>
      <w:pPr>
        <w:pStyle w:val="FirstParagraph"/>
      </w:pPr>
      <w:r>
        <w:t xml:space="preserve">Beyond hardware and software,</w:t>
      </w:r>
      <w:r>
        <w:t xml:space="preserve"> </w:t>
      </w:r>
      <w:r>
        <w:rPr>
          <w:bCs/>
          <w:b/>
        </w:rPr>
        <w:t xml:space="preserve">Systems Engineering</w:t>
      </w:r>
      <w:r>
        <w:t xml:space="preserve">is fundamentally about people. Whether designing traffic control algorithms or managing enterprise resource planning systems, the end-user experience in</w:t>
      </w:r>
      <w:r>
        <w:t xml:space="preserve"> </w:t>
      </w:r>
      <w:r>
        <w:rPr>
          <w:bCs/>
          <w:b/>
        </w:rPr>
        <w:t xml:space="preserve">China Beijing</w:t>
      </w:r>
      <w:r>
        <w:t xml:space="preserve">cannot be ignored. The user base here is digitally native, highly demanding of seamless experiences, and rapidly adopting new technologies.</w:t>
      </w:r>
    </w:p>
    <w:p>
      <w:pPr>
        <w:pStyle w:val="BodyText"/>
      </w:pPr>
      <w:r>
        <w:t xml:space="preserve">I have realized that a system is only as strong as its weakest human interaction point. Therefore, training programs for end-users and continuous support structures are integral components of the engineering lifecycle. In</w:t>
      </w:r>
      <w:r>
        <w:t xml:space="preserve"> </w:t>
      </w:r>
      <w:r>
        <w:rPr>
          <w:bCs/>
          <w:b/>
        </w:rPr>
        <w:t xml:space="preserve">China Beijing</w:t>
      </w:r>
      <w:r>
        <w:t xml:space="preserve">, where urban density is high, system failures can have immediate and widespread consequences. Thus, redundancy planning and user-centric design are not optional—they are ethical imperatives.</w:t>
      </w:r>
    </w:p>
    <w:bookmarkEnd w:id="23"/>
    <w:bookmarkStart w:id="24" w:name="X26333b5f7c2e7d8cb5569e765655496cf56a888"/>
    <w:p>
      <w:pPr>
        <w:pStyle w:val="Heading2"/>
      </w:pPr>
      <w:r>
        <w:t xml:space="preserve">Future Outlook: Innovation Through Collaboration</w:t>
      </w:r>
    </w:p>
    <w:p>
      <w:pPr>
        <w:pStyle w:val="FirstParagraph"/>
      </w:pPr>
      <w:r>
        <w:t xml:space="preserve">Looking ahead, the role of a</w:t>
      </w:r>
      <w:r>
        <w:t xml:space="preserve"> </w:t>
      </w:r>
      <w:r>
        <w:rPr>
          <w:bCs/>
          <w:b/>
        </w:rPr>
        <w:t xml:space="preserve">Systems Engineer</w:t>
      </w:r>
      <w:r>
        <w:t xml:space="preserve"> </w:t>
      </w:r>
      <w:r>
        <w:t xml:space="preserve">in</w:t>
      </w:r>
      <w:r>
        <w:t xml:space="preserve"> </w:t>
      </w:r>
    </w:p>
    <w:p>
      <w:pPr>
        <w:pStyle w:val="BodyText"/>
      </w:pPr>
      <w:r>
        <w:t xml:space="preserve">China Beijing</w:t>
      </w:r>
      <w:r>
        <w:t xml:space="preserve">will continue to evolve. The rise of 5G, artificial intelligence, and autonomous systems demands engineers who are adaptable lifelong learners. Collaboration between local Chinese firms and international partners will be key to fostering innovation while respecting intellectual property and regulatory boundaries.</w:t>
      </w:r>
    </w:p>
    <w:p>
      <w:pPr>
        <w:pStyle w:val="BodyText"/>
      </w:pPr>
      <w:r>
        <w:t xml:space="preserve">My reflection concludes that being a</w:t>
      </w:r>
      <w:r>
        <w:t xml:space="preserve"> </w:t>
      </w:r>
      <w:r>
        <w:rPr>
          <w:bCs/>
          <w:b/>
        </w:rPr>
        <w:t xml:space="preserve">Systems Engineer</w:t>
      </w:r>
      <w:r>
        <w:t xml:space="preserve"> </w:t>
      </w:r>
      <w:r>
        <w:t xml:space="preserve">in</w:t>
      </w:r>
      <w:r>
        <w:t xml:space="preserve"> </w:t>
      </w:r>
    </w:p>
    <w:p>
      <w:pPr>
        <w:pStyle w:val="BodyText"/>
      </w:pPr>
      <w:r>
        <w:t xml:space="preserve">China Beijing</w:t>
      </w:r>
      <w:r>
        <w:t xml:space="preserve">is about balancing precision with flexibility. It requires respecting the rich history and rapid modernization of the city while building robust, sustainable, and human-centered systems. This journey is challenging, but it offers an unparalleled opportunity to shape the future of urban life on a global scale.</w:t>
      </w:r>
    </w:p>
    <w:p>
      <w:pPr>
        <w:pStyle w:val="BodyText"/>
      </w:pPr>
      <w:r>
        <w:t xml:space="preserve">In summary, the synergy between advanced</w:t>
      </w:r>
      <w:r>
        <w:t xml:space="preserve"> </w:t>
      </w:r>
      <w:r>
        <w:rPr>
          <w:bCs/>
          <w:b/>
        </w:rPr>
        <w:t xml:space="preserve">Systems Engineer</w:t>
      </w:r>
      <w:r>
        <w:t xml:space="preserve"> </w:t>
      </w:r>
      <w:r>
        <w:t xml:space="preserve">methodologies and the unique context of</w:t>
      </w:r>
      <w:r>
        <w:t xml:space="preserve"> </w:t>
      </w:r>
    </w:p>
    <w:p>
      <w:pPr>
        <w:pStyle w:val="BodyText"/>
      </w:pPr>
      <w:r>
        <w:t xml:space="preserve">China Beijing</w:t>
      </w:r>
      <w:r>
        <w:t xml:space="preserve">creates a fertile ground for professional growth and societal contribution. By embracing complexity, honoring cultural nuances, and prioritizing sustainability, I aim to contribute meaningfully to this vibrant ecosystem.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Systems Engineering in China Beijing</dc:title>
  <dc:creator/>
  <dc:language>en</dc:language>
  <cp:keywords/>
  <dcterms:created xsi:type="dcterms:W3CDTF">2026-07-29T20:08:18Z</dcterms:created>
  <dcterms:modified xsi:type="dcterms:W3CDTF">2026-07-29T20:08:18Z</dcterms:modified>
</cp:coreProperties>
</file>

<file path=docProps/custom.xml><?xml version="1.0" encoding="utf-8"?>
<Properties xmlns="http://schemas.openxmlformats.org/officeDocument/2006/custom-properties" xmlns:vt="http://schemas.openxmlformats.org/officeDocument/2006/docPropsVTypes"/>
</file>