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Qatar</w:t>
      </w:r>
      <w:r>
        <w:t xml:space="preserve"> </w:t>
      </w:r>
      <w:r>
        <w:t xml:space="preserve">Doha</w:t>
      </w:r>
    </w:p>
    <w:bookmarkStart w:id="25" w:name="X01f46d5b4f4b70a10503c59d4c0536122e910bb"/>
    <w:p>
      <w:pPr>
        <w:pStyle w:val="Heading1"/>
      </w:pPr>
      <w:r>
        <w:t xml:space="preserve">A Holistic Reflection on the Role of a Systems Engineer in Qatar Doha</w:t>
      </w:r>
    </w:p>
    <w:p>
      <w:pPr>
        <w:pStyle w:val="FirstParagraph"/>
      </w:pPr>
      <w:r>
        <w:t xml:space="preserve">The trajectory of modern urban development in the Middle East has been nothing short of revolutionary, with Qatar standing at the epicenter of this transformation. Within this dynamic landscape, particularly within the vibrant and rapidly evolving cityscape of</w:t>
      </w:r>
      <w:r>
        <w:t xml:space="preserve"> </w:t>
      </w:r>
      <w:r>
        <w:rPr>
          <w:bCs/>
          <w:b/>
        </w:rPr>
        <w:t xml:space="preserve">Qatar Doha</w:t>
      </w:r>
      <w:r>
        <w:t xml:space="preserve">, the role of a</w:t>
      </w:r>
      <w:r>
        <w:t xml:space="preserve"> </w:t>
      </w:r>
      <w:r>
        <w:rPr>
          <w:bCs/>
          <w:b/>
        </w:rPr>
        <w:t xml:space="preserve">Systems Engineer</w:t>
      </w:r>
      <w:r>
        <w:t xml:space="preserve"> </w:t>
      </w:r>
      <w:r>
        <w:t xml:space="preserve">transcends traditional technical definitions. It becomes a pivotal function that bridges vision and reality, culture and technology, and tradition with futuristic ambition. Reflecting on this profession in this specific geographic and cultural context reveals a complex interplay of technical rigor, cross-cultural communication, and strategic foresight.</w:t>
      </w:r>
    </w:p>
    <w:bookmarkStart w:id="20" w:name="the-complexity-of-mega-projects-in-doha"/>
    <w:p>
      <w:pPr>
        <w:pStyle w:val="Heading2"/>
      </w:pPr>
      <w:r>
        <w:t xml:space="preserve">The Complexity of Mega-Projects in Doha</w:t>
      </w:r>
    </w:p>
    <w:p>
      <w:pPr>
        <w:pStyle w:val="FirstParagraph"/>
      </w:pPr>
      <w:r>
        <w:rPr>
          <w:bCs/>
          <w:b/>
        </w:rPr>
        <w:t xml:space="preserve">Qatar Doha</w:t>
      </w:r>
      <w:r>
        <w:t xml:space="preserve"> </w:t>
      </w:r>
      <w:r>
        <w:t xml:space="preserve">is not merely a city; it is a canvas upon which one of the most ambitious national visions in history—the Qatar National Vision 2030—is being painted. For a</w:t>
      </w:r>
      <w:r>
        <w:t xml:space="preserve"> </w:t>
      </w:r>
      <w:r>
        <w:rPr>
          <w:bCs/>
          <w:b/>
        </w:rPr>
        <w:t xml:space="preserve">Systems Engineer</w:t>
      </w:r>
      <w:r>
        <w:t xml:space="preserve">, working here means engaging with projects of unprecedented scale and complexity. The infrastructure required to support World Cup legacy projects, smart city initiatives, and sustainable energy grids demands an engineering mindset that is inherently holistic. Unlike isolated disciplines where one might focus solely on electrical wiring or structural integrity, the</w:t>
      </w:r>
      <w:r>
        <w:t xml:space="preserve"> </w:t>
      </w:r>
      <w:r>
        <w:rPr>
          <w:bCs/>
          <w:b/>
        </w:rPr>
        <w:t xml:space="preserve">Systems Engineer</w:t>
      </w:r>
      <w:r>
        <w:t xml:space="preserve"> </w:t>
      </w:r>
      <w:r>
        <w:t xml:space="preserve">must view these components as interconnected nodes in a larger network.</w:t>
      </w:r>
    </w:p>
    <w:p>
      <w:pPr>
        <w:pStyle w:val="BodyText"/>
      </w:pPr>
      <w:r>
        <w:t xml:space="preserve">In Doha, the integration of Building Information Modeling (BIM), Internet of Things (IoT) sensors in infrastructure, and automated logistics systems requires a deep understanding of how mechanical, electrical, and software systems interact. The reflection here is one of humility and awe; the engineer must realize that a failure in a minor subsystem can ripple through the entire metropolitan grid. Therefore, the core competency developed is not just technical proficiency but systemic thinking—an ability to anticipate second-order effects and manage complexity amidst rapid urbanization.</w:t>
      </w:r>
    </w:p>
    <w:bookmarkEnd w:id="20"/>
    <w:bookmarkStart w:id="21" w:name="Xde35ad2adfeb5811f2f44a01c6813be49312b67"/>
    <w:p>
      <w:pPr>
        <w:pStyle w:val="Heading2"/>
      </w:pPr>
      <w:r>
        <w:t xml:space="preserve">Cultural Synthesis and Cross-Disciplinary Collaboration</w:t>
      </w:r>
    </w:p>
    <w:p>
      <w:pPr>
        <w:pStyle w:val="FirstParagraph"/>
      </w:pPr>
      <w:r>
        <w:t xml:space="preserve">Another profound aspect of being a</w:t>
      </w:r>
      <w:r>
        <w:t xml:space="preserve"> </w:t>
      </w:r>
      <w:r>
        <w:rPr>
          <w:bCs/>
          <w:b/>
        </w:rPr>
        <w:t xml:space="preserve">Systems Engineer</w:t>
      </w:r>
      <w:r>
        <w:t xml:space="preserve"> </w:t>
      </w:r>
      <w:r>
        <w:t xml:space="preserve">in this region is the necessity for cultural adaptability. The workforce in</w:t>
      </w:r>
      <w:r>
        <w:t xml:space="preserve"> </w:t>
      </w:r>
      <w:r>
        <w:rPr>
          <w:bCs/>
          <w:b/>
        </w:rPr>
        <w:t xml:space="preserve">Qatar Doha</w:t>
      </w:r>
      <w:r>
        <w:t xml:space="preserve"> </w:t>
      </w:r>
      <w:r>
        <w:t xml:space="preserve">is one of the most diverse on Earth, comprising experts from Europe, North America, Asia, and the Arab world. This diversity is both a challenge and a tremendous asset. A</w:t>
      </w:r>
      <w:r>
        <w:t xml:space="preserve"> </w:t>
      </w:r>
      <w:r>
        <w:rPr>
          <w:bCs/>
          <w:b/>
        </w:rPr>
        <w:t xml:space="preserve">Systems Engineer</w:t>
      </w:r>
      <w:r>
        <w:t xml:space="preserve"> </w:t>
      </w:r>
      <w:r>
        <w:t xml:space="preserve">acts as the translator between these disparate groups. Technical requirements must be communicated clearly across language barriers and cultural norms regarding hierarchy and communication styles.</w:t>
      </w:r>
    </w:p>
    <w:p>
      <w:pPr>
        <w:pStyle w:val="BodyText"/>
      </w:pPr>
      <w:r>
        <w:t xml:space="preserve">This environment fosters a unique professional growth where emotional intelligence becomes as critical as analytical skills. The engineer learns to navigate stakeholder expectations that may vary widely due to cultural differences in risk tolerance and decision-making processes. For instance, while Western engineering standards might prioritize iterative testing, other partners may prefer decisive, top-down execution. The</w:t>
      </w:r>
      <w:r>
        <w:t xml:space="preserve"> </w:t>
      </w:r>
      <w:r>
        <w:rPr>
          <w:bCs/>
          <w:b/>
        </w:rPr>
        <w:t xml:space="preserve">Systems Engineer</w:t>
      </w:r>
      <w:r>
        <w:t xml:space="preserve"> </w:t>
      </w:r>
      <w:r>
        <w:t xml:space="preserve">must synthesize these approaches, creating a framework that respects local traditions while adhering to international best practices. This synthesis is crucial for maintaining project momentum and ensuring that the technological solutions implemented are socially and culturally acceptable.</w:t>
      </w:r>
    </w:p>
    <w:bookmarkEnd w:id="21"/>
    <w:bookmarkStart w:id="22" w:name="Xc3131b44cc6e0c52c0f0ebe61437dcc9cc59f37"/>
    <w:p>
      <w:pPr>
        <w:pStyle w:val="Heading2"/>
      </w:pPr>
      <w:r>
        <w:t xml:space="preserve">Sustainability and Environmental Responsibility</w:t>
      </w:r>
    </w:p>
    <w:p>
      <w:pPr>
        <w:pStyle w:val="FirstParagraph"/>
      </w:pPr>
      <w:r>
        <w:t xml:space="preserve">The geographic context of Doha, characterized by a harsh desert climate, imposes specific constraints on engineering solutions. Reflecting on the role of a</w:t>
      </w:r>
      <w:r>
        <w:t xml:space="preserve"> </w:t>
      </w:r>
      <w:r>
        <w:rPr>
          <w:bCs/>
          <w:b/>
        </w:rPr>
        <w:t xml:space="preserve">Systems Engineer</w:t>
      </w:r>
      <w:r>
        <w:t xml:space="preserve"> </w:t>
      </w:r>
      <w:r>
        <w:t xml:space="preserve">here necessitates a deep engagement with sustainability. The energy required for cooling vast urban spaces is immense, and the environmental footprint must be minimized to align with global climate goals and local regulations.</w:t>
      </w:r>
    </w:p>
    <w:p>
      <w:pPr>
        <w:pStyle w:val="BodyText"/>
      </w:pPr>
      <w:r>
        <w:t xml:space="preserve">In this context, systems engineering becomes synonymous with resource optimization. It involves designing integrated HVAC systems that utilize waste heat recovery, optimizing water management grids to reduce leakage in arid conditions, and integrating renewable energy sources into the national grid. The engineer is not just designing a system; they are designing a lifecycle. This long-term perspective forces the</w:t>
      </w:r>
      <w:r>
        <w:t xml:space="preserve"> </w:t>
      </w:r>
      <w:r>
        <w:rPr>
          <w:bCs/>
          <w:b/>
        </w:rPr>
        <w:t xml:space="preserve">Systems Engineer</w:t>
      </w:r>
      <w:r>
        <w:t xml:space="preserve"> </w:t>
      </w:r>
      <w:r>
        <w:t xml:space="preserve">to consider environmental impact assessments deeply into the design phase rather than as an afterthought. The reflection here is one of responsibility: understanding that every line of code and every schematic drawn in Doha has tangible consequences on the local ecosystem.</w:t>
      </w:r>
    </w:p>
    <w:bookmarkEnd w:id="22"/>
    <w:bookmarkStart w:id="23" w:name="the-future-ready-mindset"/>
    <w:p>
      <w:pPr>
        <w:pStyle w:val="Heading2"/>
      </w:pPr>
      <w:r>
        <w:t xml:space="preserve">The Future-Ready Mindset</w:t>
      </w:r>
    </w:p>
    <w:p>
      <w:pPr>
        <w:pStyle w:val="FirstParagraph"/>
      </w:pPr>
      <w:r>
        <w:t xml:space="preserve">Finally, working as a</w:t>
      </w:r>
      <w:r>
        <w:t xml:space="preserve"> </w:t>
      </w:r>
      <w:r>
        <w:rPr>
          <w:bCs/>
          <w:b/>
        </w:rPr>
        <w:t xml:space="preserve">Systems Engineer</w:t>
      </w:r>
      <w:r>
        <w:t xml:space="preserve"> </w:t>
      </w:r>
      <w:r>
        <w:t xml:space="preserve">in</w:t>
      </w:r>
      <w:r>
        <w:t xml:space="preserve"> </w:t>
      </w:r>
      <w:r>
        <w:rPr>
          <w:bCs/>
          <w:b/>
        </w:rPr>
        <w:t xml:space="preserve">Qatar Doha</w:t>
      </w:r>
      <w:r>
        <w:t xml:space="preserve"> </w:t>
      </w:r>
      <w:r>
        <w:t xml:space="preserve">instills a future-ready mindset. The city is actively positioning itself as a hub for innovation in artificial intelligence, autonomous transport, and digital governance. This forward-looking orientation means that the engineer must continuously upskill and adapt to emerging technologies. The static nature of engineering knowledge is obsolete; today’s systems must be designed for modularity and scalability to accommodate future technological upgrades.</w:t>
      </w:r>
    </w:p>
    <w:p>
      <w:pPr>
        <w:pStyle w:val="BodyText"/>
      </w:pPr>
      <w:r>
        <w:t xml:space="preserve">This constant state of flux requires resilience and a passion for learning. The</w:t>
      </w:r>
      <w:r>
        <w:t xml:space="preserve"> </w:t>
      </w:r>
      <w:r>
        <w:rPr>
          <w:bCs/>
          <w:b/>
        </w:rPr>
        <w:t xml:space="preserve">Systems Engineer</w:t>
      </w:r>
      <w:r>
        <w:t xml:space="preserve"> </w:t>
      </w:r>
      <w:r>
        <w:t xml:space="preserve">in Doha is often at the forefront of implementing technologies that do not yet have mature precedents. This lack of precedent can be daunting, but it offers an unparalleled opportunity to shape the future infrastructure of the nation. It transforms the engineer from a passive implementer of standards into an active innovator.</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Systems Engineer</w:t>
      </w:r>
      <w:r>
        <w:t xml:space="preserve"> </w:t>
      </w:r>
      <w:r>
        <w:t xml:space="preserve">in</w:t>
      </w:r>
      <w:r>
        <w:t xml:space="preserve"> </w:t>
      </w:r>
      <w:r>
        <w:rPr>
          <w:bCs/>
          <w:b/>
        </w:rPr>
        <w:t xml:space="preserve">Qatar Doha</w:t>
      </w:r>
      <w:r>
        <w:t xml:space="preserve"> </w:t>
      </w:r>
      <w:r>
        <w:t xml:space="preserve">reveals a profession that is as much about philosophy and culture as it is about physics and mathematics. It is a role defined by the management of complexity, the harmonization of diverse human perspectives, and an unwavering commitment to sustainable innovation. The unique environment of Doha challenges engineers to look beyond the immediate technical problem and consider the broader societal impact of their work. As Qatar continues to evolve towards its national vision, Systems Engineers will remain central architects in building a smart, sustainable, and connected society. This journey demands not only technical excellence but also a deep sense of purpose and adaptability, making it one of the most rewarding professional experiences in the modern engineering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Systems Engineering in Qatar Doha</dc:title>
  <dc:creator/>
  <dc:language>en</dc:language>
  <cp:keywords/>
  <dcterms:created xsi:type="dcterms:W3CDTF">2026-07-29T18:15:06Z</dcterms:created>
  <dcterms:modified xsi:type="dcterms:W3CDTF">2026-07-29T18:15:06Z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