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Riyadh</w:t>
      </w:r>
    </w:p>
    <w:bookmarkStart w:id="26" w:name="X45343bfe25d44da9949b9766d5baf91aa324f37"/>
    <w:p>
      <w:pPr>
        <w:pStyle w:val="Heading1"/>
      </w:pPr>
      <w:r>
        <w:t xml:space="preserve">A Systems Engineer’s Reflection on Transformation and Integration in Saudi Arabia Riyadh</w:t>
      </w:r>
    </w:p>
    <w:p>
      <w:pPr>
        <w:pStyle w:val="FirstParagraph"/>
      </w:pPr>
      <w:r>
        <w:t xml:space="preserve">The landscape of modern engineering is undergoing a seismic shift, driven not merely by technological advancement but by the profound socio-economic transformations occurring globally. For a professional specializing in systems engineering, few locations offer as potent a laboratory for observation and practice as</w:t>
      </w:r>
      <w:r>
        <w:t xml:space="preserve"> </w:t>
      </w:r>
      <w:r>
        <w:t xml:space="preserve">Saudi Arabia Riyadh</w:t>
      </w:r>
      <w:r>
        <w:t xml:space="preserve">. This reflection paper serves to explore the multifaceted role of the</w:t>
      </w:r>
      <w:r>
        <w:t xml:space="preserve"> </w:t>
      </w:r>
      <w:r>
        <w:t xml:space="preserve">Systems Engineer</w:t>
      </w:r>
      <w:r>
        <w:t xml:space="preserve"> </w:t>
      </w:r>
      <w:r>
        <w:t xml:space="preserve">within this unique geopolitical and economic context, analyzing how interdisciplinary integration serves as the backbone of Vision 2030.</w:t>
      </w:r>
    </w:p>
    <w:bookmarkStart w:id="20" w:name="X28c9be9a6d982c564855bdd1fc9b22cb028bb7d"/>
    <w:p>
      <w:pPr>
        <w:pStyle w:val="Heading2"/>
      </w:pPr>
      <w:r>
        <w:t xml:space="preserve">The Convergence of Tradition and Future-Forward Innovation</w:t>
      </w:r>
    </w:p>
    <w:p>
      <w:pPr>
        <w:pStyle w:val="FirstParagraph"/>
      </w:pPr>
      <w:r>
        <w:t xml:space="preserve">To understand the necessity of systems engineering in</w:t>
      </w:r>
      <w:r>
        <w:t xml:space="preserve"> </w:t>
      </w:r>
      <w:r>
        <w:t xml:space="preserve">Saudi Arabia Riyadh</w:t>
      </w:r>
      <w:r>
        <w:t xml:space="preserve">, one must first appreciate the scale of ambition embedded in the Kingdom’s current development strategy. Vision 2030 is not simply an economic plan; it is a comprehensive framework for societal restructuring, technological adoption, and infrastructural rebirth. In this environment, the</w:t>
      </w:r>
      <w:r>
        <w:t xml:space="preserve"> </w:t>
      </w:r>
      <w:r>
        <w:t xml:space="preserve">Systems Engineer</w:t>
      </w:r>
      <w:r>
        <w:t xml:space="preserve"> </w:t>
      </w:r>
      <w:r>
        <w:t xml:space="preserve">ceases to be merely a technical specialist and becomes a strategic architect of complex realities.</w:t>
      </w:r>
    </w:p>
    <w:p>
      <w:pPr>
        <w:pStyle w:val="BodyText"/>
      </w:pPr>
      <w:r>
        <w:t xml:space="preserve">Riyadh is transitioning from an oil-centric economy to a diversified hub for tourism, entertainment, finance, and renewable energy. This transition requires the seamless integration of disparate subsystems: digital infrastructure must talk to physical infrastructure; regulatory frameworks must align with technological capabilities; and human capital development must support industrial automation. The</w:t>
      </w:r>
      <w:r>
        <w:t xml:space="preserve"> </w:t>
      </w:r>
      <w:r>
        <w:t xml:space="preserve">Systems Engineer</w:t>
      </w:r>
      <w:r>
        <w:t xml:space="preserve"> </w:t>
      </w:r>
      <w:r>
        <w:t xml:space="preserve">is the only professional qualified to map these interactions, ensuring that the whole is greater than the sum of its parts. Without this holistic view, isolated improvements in one sector could lead to bottlenecks or failures in another.</w:t>
      </w:r>
    </w:p>
    <w:bookmarkEnd w:id="20"/>
    <w:bookmarkStart w:id="21" w:name="X2eca560b2b9e1a11057b24662307f29d7af7aa4"/>
    <w:p>
      <w:pPr>
        <w:pStyle w:val="Heading2"/>
      </w:pPr>
      <w:r>
        <w:t xml:space="preserve">The Complexity of Mega-Projects: NEOM and The Line</w:t>
      </w:r>
    </w:p>
    <w:p>
      <w:pPr>
        <w:pStyle w:val="FirstParagraph"/>
      </w:pPr>
      <w:r>
        <w:t xml:space="preserve">No discussion on systems engineering in the region is complete without addressing the mega-projects reshaping the horizon. Projects such as NEOM and The Line represent perhaps the most ambitious attempts to create smart cities from scratch. While geographically distinct, they influence Riyadh’s role as the administrative and logistical heart of these initiatives.</w:t>
      </w:r>
    </w:p>
    <w:p>
      <w:pPr>
        <w:pStyle w:val="BodyText"/>
      </w:pPr>
      <w:r>
        <w:t xml:space="preserve">In this context, a</w:t>
      </w:r>
      <w:r>
        <w:t xml:space="preserve"> </w:t>
      </w:r>
      <w:r>
        <w:t xml:space="preserve">Systems Engineer</w:t>
      </w:r>
      <w:r>
        <w:t xml:space="preserve"> </w:t>
      </w:r>
      <w:r>
        <w:t xml:space="preserve">must manage extreme complexity. We are dealing with cyber-physical systems where AI-driven logistics interact with autonomous transport networks, which in turn rely on renewable energy grids that must be balanced against weather patterns and consumption habits. The challenge is not just technical but also ethical and operational. How do we ensure privacy in a fully connected city? How do we maintain resilience against cascading failures? In</w:t>
      </w:r>
      <w:r>
        <w:t xml:space="preserve"> </w:t>
      </w:r>
      <w:r>
        <w:t xml:space="preserve">Saudi Arabia Riyadh</w:t>
      </w:r>
      <w:r>
        <w:t xml:space="preserve">, the systems engineer acts as the guarantor of stability amidst rapid innovation, employing rigorous modeling, simulation, and verification processes to mitigate risk before it manifests physically.</w:t>
      </w:r>
    </w:p>
    <w:bookmarkEnd w:id="21"/>
    <w:bookmarkStart w:id="22" w:name="X4ec96c75c46d5581abdf41bd4b0690a2c9fb88e"/>
    <w:p>
      <w:pPr>
        <w:pStyle w:val="Heading2"/>
      </w:pPr>
      <w:r>
        <w:t xml:space="preserve">The Role of Human Capital and Knowledge Transfer</w:t>
      </w:r>
    </w:p>
    <w:p>
      <w:pPr>
        <w:pStyle w:val="FirstParagraph"/>
      </w:pPr>
      <w:r>
        <w:t xml:space="preserve">A critical aspect of reflection involves the human element. The demand for advanced systems engineering expertise in Riyadh has led to a significant influx of international talent alongside a robust push for localizing knowledge. For the expatriate systems engineer, working in</w:t>
      </w:r>
      <w:r>
        <w:t xml:space="preserve"> </w:t>
      </w:r>
      <w:r>
        <w:t xml:space="preserve">Saudi Arabia Riyadh</w:t>
      </w:r>
      <w:r>
        <w:t xml:space="preserve"> </w:t>
      </w:r>
      <w:r>
        <w:t xml:space="preserve">presents a unique opportunity to engage in cross-cultural technical collaboration.</w:t>
      </w:r>
    </w:p>
    <w:p>
      <w:pPr>
        <w:pStyle w:val="BodyText"/>
      </w:pPr>
      <w:r>
        <w:t xml:space="preserve">The role requires more than just coding or designing circuitry; it demands strong communication skills to bridge the gap between software developers, civil engineers, policy makers, and community stakeholders. The</w:t>
      </w:r>
      <w:r>
        <w:t xml:space="preserve"> </w:t>
      </w:r>
      <w:r>
        <w:t xml:space="preserve">Systems Engineer</w:t>
      </w:r>
      <w:r>
        <w:t xml:space="preserve"> </w:t>
      </w:r>
      <w:r>
        <w:t xml:space="preserve">must translate complex technical constraints into strategic business value for executives and translate broad strategic goals into actionable technical requirements for specialists. This dual fluency is essential in a market where traditional hierarchical structures are being challenged by agile methodologies required by digital transformation.</w:t>
      </w:r>
    </w:p>
    <w:bookmarkEnd w:id="22"/>
    <w:bookmarkStart w:id="23" w:name="X23f6cb19af8542bdb68086fe5f4c2f44956d125"/>
    <w:p>
      <w:pPr>
        <w:pStyle w:val="Heading2"/>
      </w:pPr>
      <w:r>
        <w:t xml:space="preserve">Sustainability and Resilience as System Parameters</w:t>
      </w:r>
    </w:p>
    <w:p>
      <w:pPr>
        <w:pStyle w:val="FirstParagraph"/>
      </w:pPr>
      <w:r>
        <w:t xml:space="preserve">In the arid climate of the Arabian Peninsula, sustainability is not a luxury but a survival imperative. The systems engineer in Riyadh must prioritize resource optimization above all else. Water scarcity, energy consumption, and heat management are primary constraints that shape system design. Reflecting on recent projects, it becomes evident that sustainable outcomes are achieved only when environmental factors are treated as first-class citizens in the systems architecture.</w:t>
      </w:r>
    </w:p>
    <w:p>
      <w:pPr>
        <w:pStyle w:val="BodyText"/>
      </w:pPr>
      <w:r>
        <w:t xml:space="preserve">This requires a lifecycle approach to engineering. A</w:t>
      </w:r>
      <w:r>
        <w:t xml:space="preserve"> </w:t>
      </w:r>
      <w:r>
        <w:t xml:space="preserve">Systems Engineer</w:t>
      </w:r>
      <w:r>
        <w:t xml:space="preserve"> </w:t>
      </w:r>
      <w:r>
        <w:t xml:space="preserve">must consider not just the construction phase but the operational maintenance and eventual decommissioning of systems. In Riyadh’s smart city initiatives, this means designing IoT networks that consume minimal power while providing maximum data throughput, or creating building management systems that adapt dynamically to extreme temperature fluctuations. The integration of sustainability into the core logic of system design is what distinguishes a competent engineer from a visionary one in this region.</w:t>
      </w:r>
    </w:p>
    <w:bookmarkEnd w:id="23"/>
    <w:bookmarkStart w:id="24" w:name="challenges-and-ethical-considerations"/>
    <w:p>
      <w:pPr>
        <w:pStyle w:val="Heading2"/>
      </w:pPr>
      <w:r>
        <w:t xml:space="preserve">Challenges and Ethical Considerations</w:t>
      </w:r>
    </w:p>
    <w:p>
      <w:pPr>
        <w:pStyle w:val="FirstParagraph"/>
      </w:pPr>
      <w:r>
        <w:t xml:space="preserve">The rapid pace of development in Riyadh also brings challenges related to standardization and interoperability. As various entities build parallel infrastructures, the risk of creating "silos" of data and functionality increases. The systems engineer must advocate for open standards and modular architectures that allow future scalability and integration. Furthermore, there are ethical considerations regarding data sovereignty and digital privacy that require careful navigation.</w:t>
      </w:r>
    </w:p>
    <w:p>
      <w:pPr>
        <w:pStyle w:val="BodyText"/>
      </w:pPr>
      <w:r>
        <w:t xml:space="preserve">As a professional reflecting on their role in</w:t>
      </w:r>
      <w:r>
        <w:t xml:space="preserve"> </w:t>
      </w:r>
      <w:r>
        <w:t xml:space="preserve">Saudi Arabia Riyadh</w:t>
      </w:r>
      <w:r>
        <w:t xml:space="preserve">, one must remain vigilant about these ethical dimensions. The technology we design has the power to include or exclude, to empower or surveil. The systems engineer bears the responsibility of ensuring that technological advancement does not come at the cost of social equity. This requires continuous dialogue with sociologists, ethicists, and community leaders, broadening the scope of traditional engineering practice.</w:t>
      </w:r>
    </w:p>
    <w:bookmarkEnd w:id="24"/>
    <w:bookmarkStart w:id="25" w:name="X439e5b608cc4b1823aeee52ef4f2631ca2d7174"/>
    <w:p>
      <w:pPr>
        <w:pStyle w:val="Heading2"/>
      </w:pPr>
      <w:r>
        <w:t xml:space="preserve">Conclusion: A Call for Holistic Leadership</w:t>
      </w:r>
    </w:p>
    <w:p>
      <w:pPr>
        <w:pStyle w:val="FirstParagraph"/>
      </w:pPr>
      <w:r>
        <w:t xml:space="preserve">In conclusion, the role of the</w:t>
      </w:r>
      <w:r>
        <w:t xml:space="preserve"> </w:t>
      </w:r>
      <w:r>
        <w:t xml:space="preserve">Systems Engineer</w:t>
      </w:r>
      <w:r>
        <w:t xml:space="preserve"> </w:t>
      </w:r>
      <w:r>
        <w:t xml:space="preserve">in</w:t>
      </w:r>
      <w:r>
        <w:t xml:space="preserve"> </w:t>
      </w:r>
      <w:r>
        <w:t xml:space="preserve">Saudi Arabia Riyadh</w:t>
      </w:r>
      <w:r>
        <w:t xml:space="preserve"> </w:t>
      </w:r>
      <w:r>
        <w:t xml:space="preserve">is pivotal to the success of Vision 2030. It is a role that demands technical excellence, strategic foresight, cultural sensitivity, and ethical responsibility. The transformation underway offers a rare opportunity to shape the future of urban living on a grand scale.</w:t>
      </w:r>
    </w:p>
    <w:p>
      <w:pPr>
        <w:pStyle w:val="BodyText"/>
      </w:pPr>
      <w:r>
        <w:t xml:space="preserve">As we look forward, it is imperative that systems engineers continue to advocate for holistic solutions that balance technological ambition with human needs and environmental limits. The lessons learned in Riyadh will not only benefit the Kingdom but will serve as a blueprint for sustainable urban development globally. The systems engineer must remain adaptable, curious, and committed to the principle that technology should serve humanity, enhancing our quality of life while preserving the integrity of our social and natural ecosystems.</w:t>
      </w:r>
    </w:p>
    <w:p>
      <w:pPr>
        <w:pStyle w:val="BodyText"/>
      </w:pPr>
      <w:r>
        <w:t xml:space="preserve">This reflection underscores that in Riyadh, engineering is not just about building structures; it is about building society. The</w:t>
      </w:r>
      <w:r>
        <w:t xml:space="preserve"> </w:t>
      </w:r>
      <w:r>
        <w:t xml:space="preserve">Systems Engineer</w:t>
      </w:r>
      <w:r>
        <w:t xml:space="preserve"> </w:t>
      </w:r>
      <w:r>
        <w:t xml:space="preserve">stands at the intersection of this profound change, tasked with weaving together the threads of innovation, tradition, and sustainability into a cohesive and resilient whole.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Systems Engineer in the Context of Saudi Arabia Riyadh</dc:title>
  <dc:creator/>
  <dc:language>en</dc:language>
  <cp:keywords/>
  <dcterms:created xsi:type="dcterms:W3CDTF">2026-07-30T04:37:08Z</dcterms:created>
  <dcterms:modified xsi:type="dcterms:W3CDTF">2026-07-30T04:37:08Z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