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81ed0b1fce6f5fa443e20bf7b8dff2784809fda"/>
    <w:p>
      <w:pPr>
        <w:pStyle w:val="Heading1"/>
      </w:pPr>
      <w:r>
        <w:t xml:space="preserve">A Strategic Reflection on the Systems Engineer in the Dynamic Landscape of Spain, Madrid</w:t>
      </w:r>
    </w:p>
    <w:p>
      <w:pPr>
        <w:pStyle w:val="FirstParagraph"/>
      </w:pPr>
      <w:r>
        <w:t xml:space="preserve">Date: October 26, 2023</w:t>
      </w:r>
      <w:r>
        <w:br/>
      </w:r>
      <w:r>
        <w:t xml:space="preserve">Subject: Professional Role Analysis and Regional Contextualization</w:t>
      </w:r>
    </w:p>
    <w:bookmarkStart w:id="20" w:name="Xd673084b620890038c50a756ddd8d7e9fffd463"/>
    <w:p>
      <w:pPr>
        <w:pStyle w:val="Heading2"/>
      </w:pPr>
      <w:r>
        <w:t xml:space="preserve">I. Introduction: The Nexus of Technology and Urban Complexity</w:t>
      </w:r>
    </w:p>
    <w:p>
      <w:pPr>
        <w:pStyle w:val="FirstParagraph"/>
      </w:pPr>
      <w:r>
        <w:t xml:space="preserve">The profession of a Systems Engineer has undergone a profound transformation in recent decades, evolving from a purely technical discipline focused on hardware integration to a holistic strategic role that encompasses software architecture, process optimization, and human-centric design. However, the context in which this professional operates significantly influences their responsibilities and impact. This reflection paper aims to analyze the specific nuances of being a Systems Engineer within the vibrant and complex urban ecosystem of Spain Madrid. Madrid is not merely a geographical location; it is a hub of European innovation, government administration, and financial services. Therefore, understanding the role of the Systems Engineer in this specific setting requires an examination of how global technological trends intersect with local regulatory frameworks, cultural expectations, and infrastructural needs. The Systems Engineer in Spain Madrid serves as a critical bridge between abstract technical possibilities and tangible societal benefits.</w:t>
      </w:r>
    </w:p>
    <w:bookmarkEnd w:id="20"/>
    <w:bookmarkStart w:id="21" w:name="X2875bb23bcc9dac4c900a39c8ae3bf3bb09217d"/>
    <w:p>
      <w:pPr>
        <w:pStyle w:val="Heading2"/>
      </w:pPr>
      <w:r>
        <w:t xml:space="preserve">II. The Technical Scope: Holistic Integration in a Heterogeneous Environment</w:t>
      </w:r>
    </w:p>
    <w:p>
      <w:pPr>
        <w:pStyle w:val="FirstParagraph"/>
      </w:pPr>
      <w:r>
        <w:t xml:space="preserve">At its core, the role of the Systems Engineer is to view projects through a holistic lens rather than isolated components. In Madrid, this holistic approach is necessitated by the city's diverse economic sectors. From traditional manufacturing in the outskirts to high-frequency trading algorithms in the financial district near Cuatro Torres Business Area, and from public transportation logistics managed by EMT Madrid to smart city initiatives implemented by municipal authorities, the Systems Engineer must navigate a highly heterogeneous technological landscape.</w:t>
      </w:r>
      <w:r>
        <w:t xml:space="preserve"> </w:t>
      </w:r>
      <w:r>
        <w:t xml:space="preserve">In Spain Madrid, a Systems Engineer is often required to integrate legacy systems with modern cloud-based architectures. Many public institutions and established private enterprises in the region operate on older infrastructure that requires careful migration strategies. The engineer’s task is not just to implement new technology but to ensure seamless interoperability across disparate systems. This involves rigorous requirements analysis, system modeling, and verification processes that account for both technical constraints and business continuity needs. The complexity arises from the need to balance innovation with stability, ensuring that critical services in one of Europe’s largest capitals remain uninterrupted during technological transitions.</w:t>
      </w:r>
    </w:p>
    <w:bookmarkEnd w:id="21"/>
    <w:bookmarkStart w:id="22" w:name="X695b5e6139a953e4632f269d7e8990aa003ac11"/>
    <w:p>
      <w:pPr>
        <w:pStyle w:val="Heading2"/>
      </w:pPr>
      <w:r>
        <w:t xml:space="preserve">III. Regulatory Compliance and Data Sovereignty: The Spanish Context</w:t>
      </w:r>
    </w:p>
    <w:p>
      <w:pPr>
        <w:pStyle w:val="FirstParagraph"/>
      </w:pPr>
      <w:r>
        <w:t xml:space="preserve">One cannot reflect on the practice of Systems Engineering in Spain without addressing the critical dimension of regulatory compliance. As part of the European Union, Spain Madrid is subject to stringent data protection laws, notably the General Data Protection Regulation (GDPR) and specific national implementations such as the LOPDGDD (Organic Law on Personal Data Protection and guarantee of digital rights). For a Systems Engineer, these are not mere legal footnotes but fundamental design constraints.</w:t>
      </w:r>
      <w:r>
        <w:t xml:space="preserve"> </w:t>
      </w:r>
      <w:r>
        <w:t xml:space="preserve">The engineer must embed privacy and security by design into every phase of the system lifecycle. This includes data encryption, access control mechanisms, and audit trails that comply with EU standards. In Madrid’s growing tech sector, where startups often pivot quickly to market solutions like those in the Silicon Valley-inspired ecosystems around Gran Vía or Castellana, there is a tension between speed-to-market and compliance rigor. The Systems Engineer acts as the guardian of this balance, ensuring that while innovation thrives, it does so within a framework that respects citizen privacy and data sovereignty. This responsibility elevates the role from technical execution to ethical stewardship, requiring engineers to possess not only coding or architecture skills but also a solid understanding of legal and ethical frameworks governing digital interactions in Spain.</w:t>
      </w:r>
    </w:p>
    <w:bookmarkEnd w:id="22"/>
    <w:bookmarkStart w:id="23" w:name="Xee6a31adae138f3e5a3f91075c2d5836c09980b"/>
    <w:p>
      <w:pPr>
        <w:pStyle w:val="Heading2"/>
      </w:pPr>
      <w:r>
        <w:t xml:space="preserve">IV. Cultural Dynamics and Interdisciplinary Collaboration</w:t>
      </w:r>
    </w:p>
    <w:p>
      <w:pPr>
        <w:pStyle w:val="FirstParagraph"/>
      </w:pPr>
      <w:r>
        <w:t xml:space="preserve">The cultural fabric of Spain Madrid significantly shapes the collaborative nature of Systems Engineering. The Spanish work culture values strong interpersonal relationships, consensus-building, and a degree of flexibility that contrasts with more rigid hierarchical structures found in other Northern European or North American contexts. Consequently, the Systems Engineer in this region must excel in soft skills as much as technical acumen. They serve as translators between various stakeholders: developers who speak in code, project managers who speak in timelines and budgets, and end-users whose needs are often expressed through qualitative feedback rather than quantitative metrics.</w:t>
      </w:r>
      <w:r>
        <w:t xml:space="preserve"> </w:t>
      </w:r>
      <w:r>
        <w:t xml:space="preserve">In Madrid’s multicultural environment, which attracts talent from across Latin America, Europe, and beyond, the Systems Engineer must also navigate linguistic and cultural diversity. Effective communication becomes a system component itself. The ability to conduct clear requirement gathering sessions with stakeholders who may have different native languages or professional backgrounds is crucial. This interpersonal aspect of Systems Engineering in Spain Madrid highlights that the "system" includes human actors as much as it includes hardware and software. The engineer must facilitate collaboration, manage expectations, and drive consensus, ensuring that the final system solution is not only technically sound but also socially acceptable and user-friendly within the local cultural context.</w:t>
      </w:r>
    </w:p>
    <w:bookmarkEnd w:id="23"/>
    <w:bookmarkStart w:id="24" w:name="X64fe12394f22b87e44f25da0ec2e52ffbd95b1d"/>
    <w:p>
      <w:pPr>
        <w:pStyle w:val="Heading2"/>
      </w:pPr>
      <w:r>
        <w:t xml:space="preserve">V. Sustainability and Smart City Initiatives: A Future-Oriented Perspective</w:t>
      </w:r>
    </w:p>
    <w:p>
      <w:pPr>
        <w:pStyle w:val="FirstParagraph"/>
      </w:pPr>
      <w:r>
        <w:t xml:space="preserve">Looking forward, the role of the Systems Engineer in Spain Madrid is increasingly tied to sustainability goals and smart city development. The Madrid City Council has committed to ambitious environmental targets, including reducing carbon emissions and enhancing urban mobility through digital means. Systems Engineers are at the forefront of designing these intelligent systems. Whether it is optimizing traffic light algorithms to reduce congestion, managing energy grids for public buildings, or developing apps that promote sustainable tourism in historic centers like Malasaña or La Latina, the engineer’s work has direct environmental impacts.</w:t>
      </w:r>
      <w:r>
        <w:t xml:space="preserve"> </w:t>
      </w:r>
      <w:r>
        <w:t xml:space="preserve">This aspect of the profession requires a shift in mindset from purely efficiency-driven optimization to sustainability-driven design. The Systems Engineer must consider the lifecycle environmental impact of hardware choices, the energy consumption of data centers hosting Madrid-based services, and the long-term maintainability of software systems to avoid technological obsolescence and waste. In this sense, being a Systems Engineer in Spain Madrid is an opportunity to contribute to the sustainable future of one of Europe’s most significant cultural capitals. It demands a forward-thinking approach that integrates environmental constraints into the very architecture of technological solutions.</w:t>
      </w:r>
    </w:p>
    <w:bookmarkEnd w:id="24"/>
    <w:bookmarkStart w:id="25" w:name="Xa206b1e0b92a26cf069c8c2c9f1eb43f71f77f4"/>
    <w:p>
      <w:pPr>
        <w:pStyle w:val="Heading2"/>
      </w:pPr>
      <w:r>
        <w:t xml:space="preserve">VI. Conclusion: The Systems Engineer as a Strategic Architect</w:t>
      </w:r>
    </w:p>
    <w:p>
      <w:pPr>
        <w:pStyle w:val="FirstParagraph"/>
      </w:pPr>
      <w:r>
        <w:t xml:space="preserve">In conclusion, the role of the Systems Engineer in Spain Madrid is multifaceted and deeply contextualized. It transcends traditional technical boundaries to encompass regulatory compliance, cultural sensitivity, ethical responsibility, and environmental stewardship. The engineer operates at the intersection of complex urban challenges and innovative technological solutions. They are not merely builders of systems but architects of integrated ecosystems that support the daily lives of millions in Madrid’s diverse communities.</w:t>
      </w:r>
      <w:r>
        <w:t xml:space="preserve"> </w:t>
      </w:r>
      <w:r>
        <w:t xml:space="preserve">As Spain continues to position itself as a digital leader in Southern Europe, the demand for skilled Systems Engineers who understand both global best practices and local specificities will only grow. The reflection on this role underscores the importance of continuous learning, adaptability, and interdisciplinary collaboration. Ultimately, the Systems Engineer in Spain Madrid is a pivotal figure in shaping a more efficient, secure, sustainable, and connected society. Their work ensures that technology serves humanity not just as a tool for efficiency, but as a foundation for improved quality of life in one of Europe’s most dynamic urban centers. The profession demands rigor yet allows for creativity; it requires technical precision but thrives on human understanding. This duality defines the unique value proposition of the Systems Engineer in this vibrant Spanish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Systems Engineer in Spain, Madrid</dc:title>
  <dc:creator/>
  <cp:keywords/>
  <dcterms:created xsi:type="dcterms:W3CDTF">2026-07-30T03:02:27Z</dcterms:created>
  <dcterms:modified xsi:type="dcterms:W3CDTF">2026-07-30T03:02:27Z</dcterms:modified>
</cp:coreProperties>
</file>

<file path=docProps/custom.xml><?xml version="1.0" encoding="utf-8"?>
<Properties xmlns="http://schemas.openxmlformats.org/officeDocument/2006/custom-properties" xmlns:vt="http://schemas.openxmlformats.org/officeDocument/2006/docPropsVTypes"/>
</file>