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6" w:name="X8d39a796a4255c8b7ead502c96ead44ab8f52b9"/>
    <w:p>
      <w:pPr>
        <w:pStyle w:val="Heading1"/>
      </w:pPr>
      <w:r>
        <w:t xml:space="preserve">A Convergence of Logic and Legacy: A Reflection on Systems Engineering in United States Houston</w:t>
      </w:r>
    </w:p>
    <w:p>
      <w:pPr>
        <w:pStyle w:val="FirstParagraph"/>
      </w:pPr>
      <w:r>
        <w:t xml:space="preserve">To embark upon a career as a</w:t>
      </w:r>
      <w:r>
        <w:t xml:space="preserve"> </w:t>
      </w:r>
      <w:r>
        <w:rPr>
          <w:bCs/>
          <w:b/>
        </w:rPr>
        <w:t xml:space="preserve">Systems Engineer</w:t>
      </w:r>
      <w:r>
        <w:t xml:space="preserve">, particularly within the dynamic and historically rich context of</w:t>
      </w:r>
      <w:r>
        <w:t xml:space="preserve"> </w:t>
      </w:r>
      <w:r>
        <w:rPr>
          <w:bCs/>
          <w:b/>
        </w:rPr>
        <w:t xml:space="preserve">United States Houston</w:t>
      </w:r>
      <w:r>
        <w:t xml:space="preserve">, is to engage with a profession that sits at the precise intersection of technical rigor, human ingenuity, and profound responsibility. This reflection seeks to explore not merely the technical definitions associated with systems engineering but rather its lived experience when applied to one of America’s most critical industrial hubs. As I contemplate my role within this sphere, I am struck by how deeply the identity of</w:t>
      </w:r>
      <w:r>
        <w:t xml:space="preserve"> </w:t>
      </w:r>
      <w:r>
        <w:rPr>
          <w:bCs/>
          <w:b/>
        </w:rPr>
        <w:t xml:space="preserve">United States Houston</w:t>
      </w:r>
      <w:r>
        <w:t xml:space="preserve"> </w:t>
      </w:r>
      <w:r>
        <w:t xml:space="preserve">shapes the methodology, ethics, and ultimate purpose of systems engineering.</w:t>
      </w:r>
    </w:p>
    <w:bookmarkStart w:id="20" w:name="X0c81627a1559319822f301ee258c0e953ca7989"/>
    <w:p>
      <w:pPr>
        <w:pStyle w:val="Heading2"/>
      </w:pPr>
      <w:r>
        <w:t xml:space="preserve">The Nature of Systems Engineering in a Complex Ecosystem</w:t>
      </w:r>
    </w:p>
    <w:p>
      <w:pPr>
        <w:pStyle w:val="FirstParagraph"/>
      </w:pPr>
      <w:r>
        <w:rPr>
          <w:bCs/>
          <w:b/>
        </w:rPr>
        <w:t xml:space="preserve">Systems Engineering</w:t>
      </w:r>
      <w:r>
        <w:t xml:space="preserve">, at its core, is often misunderstood as simply being about managing large projects. However, true reflection reveals that it is fundamentally about holistic thinking. It is the art of seeing the forest while meticulously examining every tree. In</w:t>
      </w:r>
      <w:r>
        <w:t xml:space="preserve"> </w:t>
      </w:r>
      <w:r>
        <w:rPr>
          <w:bCs/>
          <w:b/>
        </w:rPr>
        <w:t xml:space="preserve">United States Houston</w:t>
      </w:r>
      <w:r>
        <w:t xml:space="preserve">, a city built on energy, aerospace, and medical innovation, this holistic approach is not just a professional preference; it is an existential necessity. The systems here are intertwined with human safety, environmental stability, and economic vitality.</w:t>
      </w:r>
    </w:p>
    <w:p>
      <w:pPr>
        <w:pStyle w:val="BodyText"/>
      </w:pPr>
      <w:r>
        <w:t xml:space="preserve">When I consider the definition of a</w:t>
      </w:r>
      <w:r>
        <w:t xml:space="preserve"> </w:t>
      </w:r>
      <w:r>
        <w:rPr>
          <w:bCs/>
          <w:b/>
        </w:rPr>
        <w:t xml:space="preserve">Systems Engineer</w:t>
      </w:r>
      <w:r>
        <w:t xml:space="preserve">, I think of the integrator. We are the bridge between specialized domains—software developers, mechanical engineers, data scientists, and policy makers. In Houston’s diverse industrial landscape, a failure in one subsystem can cascade into catastrophic failure across others. Therefore, my role requires an intense focus on interfaces and interactions rather than isolated components. This perspective challenges me to constantly expand my knowledge base beyond my immediate specialty to understand how adjacent systems influence one another.</w:t>
      </w:r>
    </w:p>
    <w:bookmarkEnd w:id="20"/>
    <w:bookmarkStart w:id="21" w:name="X7723fa30086218cfe57899eeca8f61dc9dc83d2"/>
    <w:p>
      <w:pPr>
        <w:pStyle w:val="Heading2"/>
      </w:pPr>
      <w:r>
        <w:t xml:space="preserve">The Houston Context: A Cradle of Innovation</w:t>
      </w:r>
    </w:p>
    <w:p>
      <w:pPr>
        <w:pStyle w:val="FirstParagraph"/>
      </w:pPr>
      <w:r>
        <w:t xml:space="preserve">No discussion of</w:t>
      </w:r>
      <w:r>
        <w:t xml:space="preserve"> </w:t>
      </w:r>
      <w:r>
        <w:rPr>
          <w:bCs/>
          <w:b/>
        </w:rPr>
        <w:t xml:space="preserve">Systems Engineering</w:t>
      </w:r>
      <w:r>
        <w:t xml:space="preserve"> </w:t>
      </w:r>
      <w:r>
        <w:t xml:space="preserve">in this region is complete without acknowledging the unique backdrop of</w:t>
      </w:r>
      <w:r>
        <w:t xml:space="preserve"> </w:t>
      </w:r>
      <w:r>
        <w:rPr>
          <w:bCs/>
          <w:b/>
        </w:rPr>
        <w:t xml:space="preserve">United States Houston</w:t>
      </w:r>
      <w:r>
        <w:t xml:space="preserve">. Known as the Energy Capital of the World and home to NASA’s Johnson Space Center, Houston presents a dual identity that profoundly influences engineering practices. On one hand, there is the legacy of heavy industry, where systems must withstand harsh physical environments and high-stakes operational pressures. On the other hand, there is a burgeoning tech hub driven by AI, healthcare IT, and renewable energy solutions.</w:t>
      </w:r>
    </w:p>
    <w:p>
      <w:pPr>
        <w:pStyle w:val="BodyText"/>
      </w:pPr>
      <w:r>
        <w:t xml:space="preserve">This duality forces</w:t>
      </w:r>
      <w:r>
        <w:t xml:space="preserve"> </w:t>
      </w:r>
      <w:r>
        <w:rPr>
          <w:bCs/>
          <w:b/>
        </w:rPr>
        <w:t xml:space="preserve">Systems Engineers</w:t>
      </w:r>
      <w:r>
        <w:t xml:space="preserve"> </w:t>
      </w:r>
      <w:r>
        <w:t xml:space="preserve">in</w:t>
      </w:r>
      <w:r>
        <w:t xml:space="preserve"> </w:t>
      </w:r>
      <w:r>
        <w:rPr>
          <w:bCs/>
          <w:b/>
        </w:rPr>
        <w:t xml:space="preserve">United States Houston</w:t>
      </w:r>
      <w:r>
        <w:t xml:space="preserve"> </w:t>
      </w:r>
      <w:r>
        <w:t xml:space="preserve">to be adaptable. A systems approach that works for an oil rig monitoring protocol may differ significantly from one designed for remote patient monitoring in the Texas Medical Center. Yet, the underlying principles remain constant: requirements validation, risk mitigation, and lifecycle management. Reflecting on this, I realize that being a</w:t>
      </w:r>
      <w:r>
        <w:t xml:space="preserve"> </w:t>
      </w:r>
      <w:r>
        <w:rPr>
          <w:bCs/>
          <w:b/>
        </w:rPr>
        <w:t xml:space="preserve">Systems Engineer</w:t>
      </w:r>
      <w:r>
        <w:t xml:space="preserve"> </w:t>
      </w:r>
      <w:r>
        <w:t xml:space="preserve">in</w:t>
      </w:r>
      <w:r>
        <w:t xml:space="preserve"> </w:t>
      </w:r>
      <w:r>
        <w:rPr>
          <w:bCs/>
          <w:b/>
        </w:rPr>
        <w:t xml:space="preserve">United States Houston</w:t>
      </w:r>
      <w:r>
        <w:t xml:space="preserve"> </w:t>
      </w:r>
      <w:r>
        <w:t xml:space="preserve">means mastering translation—translating complex technical constraints into actionable business strategies and vice versa.</w:t>
      </w:r>
    </w:p>
    <w:bookmarkEnd w:id="21"/>
    <w:bookmarkStart w:id="22" w:name="X31be59a06b67850cbc005359a0f9020f31cf20a"/>
    <w:p>
      <w:pPr>
        <w:pStyle w:val="Heading2"/>
      </w:pPr>
      <w:r>
        <w:t xml:space="preserve">Ethical Responsibilities and Human Impact</w:t>
      </w:r>
    </w:p>
    <w:p>
      <w:pPr>
        <w:pStyle w:val="FirstParagraph"/>
      </w:pPr>
      <w:r>
        <w:t xml:space="preserve">A critical aspect of this reflection is the ethical dimension of</w:t>
      </w:r>
      <w:r>
        <w:t xml:space="preserve"> </w:t>
      </w:r>
      <w:r>
        <w:rPr>
          <w:bCs/>
          <w:b/>
        </w:rPr>
        <w:t xml:space="preserve">Systems Engineering</w:t>
      </w:r>
      <w:r>
        <w:t xml:space="preserve">. In</w:t>
      </w:r>
      <w:r>
        <w:t xml:space="preserve"> </w:t>
      </w:r>
      <w:r>
        <w:rPr>
          <w:bCs/>
          <w:b/>
        </w:rPr>
        <w:t xml:space="preserve">United States Houston</w:t>
      </w:r>
      <w:r>
        <w:t xml:space="preserve">, where infrastructure supports millions of lives, engineering decisions have direct human consequences. Whether it is ensuring the reliability of power grids during extreme weather events or guaranteeing the accuracy of navigation systems for space exploration, the weight of responsibility is immense.</w:t>
      </w:r>
    </w:p>
    <w:p>
      <w:pPr>
        <w:pStyle w:val="BodyText"/>
      </w:pPr>
      <w:r>
        <w:t xml:space="preserve">This realization transforms my understanding of my role. I am not just optimizing code or designing hardware; I am safeguarding public trust. The concept of "safety" in</w:t>
      </w:r>
      <w:r>
        <w:t xml:space="preserve"> </w:t>
      </w:r>
      <w:r>
        <w:rPr>
          <w:bCs/>
          <w:b/>
        </w:rPr>
        <w:t xml:space="preserve">Systems Engineering</w:t>
      </w:r>
      <w:r>
        <w:t xml:space="preserve"> </w:t>
      </w:r>
      <w:r>
        <w:t xml:space="preserve">extends beyond mechanical failure rates to include cybersecurity, data privacy, and social equity. For instance, smart city initiatives in</w:t>
      </w:r>
      <w:r>
        <w:t xml:space="preserve"> </w:t>
      </w:r>
      <w:r>
        <w:rPr>
          <w:bCs/>
          <w:b/>
        </w:rPr>
        <w:t xml:space="preserve">United States Houston</w:t>
      </w:r>
      <w:r>
        <w:t xml:space="preserve"> </w:t>
      </w:r>
      <w:r>
        <w:t xml:space="preserve">require systems engineers to consider how automated infrastructure affects vulnerable populations. This broadens the scope of my engineering toolkit to include sociotechnical analysis.</w:t>
      </w:r>
    </w:p>
    <w:bookmarkEnd w:id="22"/>
    <w:bookmarkStart w:id="23" w:name="Xe66b8a0179a6e301e7993d583aaba7acd533432"/>
    <w:p>
      <w:pPr>
        <w:pStyle w:val="Heading2"/>
      </w:pPr>
      <w:r>
        <w:t xml:space="preserve">The Evolution of Thought: From Silos to Networks</w:t>
      </w:r>
    </w:p>
    <w:p>
      <w:pPr>
        <w:pStyle w:val="FirstParagraph"/>
      </w:pPr>
      <w:r>
        <w:t xml:space="preserve">Historically, engineering disciplines operated in silos. However, modern</w:t>
      </w:r>
      <w:r>
        <w:t xml:space="preserve"> </w:t>
      </w:r>
      <w:r>
        <w:rPr>
          <w:bCs/>
          <w:b/>
        </w:rPr>
        <w:t xml:space="preserve">Systems Engineering</w:t>
      </w:r>
      <w:r>
        <w:t xml:space="preserve">, especially in a interconnected city like</w:t>
      </w:r>
      <w:r>
        <w:t xml:space="preserve"> </w:t>
      </w:r>
      <w:r>
        <w:rPr>
          <w:bCs/>
          <w:b/>
        </w:rPr>
        <w:t xml:space="preserve">United States Houston</w:t>
      </w:r>
      <w:r>
        <w:t xml:space="preserve">, demands a networked mindset. I have found that the most effective problem-solving arises when we break down these silos early in the design process. This requires strong communication skills and emotional intelligence—traits often overlooked in traditional engineering curricula.</w:t>
      </w:r>
    </w:p>
    <w:p>
      <w:pPr>
        <w:pStyle w:val="BodyText"/>
      </w:pPr>
      <w:r>
        <w:t xml:space="preserve">In practice, this means facilitating workshops where mechanical engineers discuss thermal constraints with software developers addressing real-time processing limits. In</w:t>
      </w:r>
      <w:r>
        <w:t xml:space="preserve"> </w:t>
      </w:r>
      <w:r>
        <w:rPr>
          <w:bCs/>
          <w:b/>
        </w:rPr>
        <w:t xml:space="preserve">United States Houston</w:t>
      </w:r>
      <w:r>
        <w:t xml:space="preserve">, such collaboration is accelerated by a culture that values practicality and results. The fast-paced nature of the local economy pushes</w:t>
      </w:r>
      <w:r>
        <w:t xml:space="preserve"> </w:t>
      </w:r>
      <w:r>
        <w:rPr>
          <w:bCs/>
          <w:b/>
        </w:rPr>
        <w:t xml:space="preserve">Systems Engineers</w:t>
      </w:r>
      <w:r>
        <w:t xml:space="preserve"> </w:t>
      </w:r>
      <w:r>
        <w:t xml:space="preserve">to adopt agile methodologies alongside traditional V-models, creating a hybrid approach that balances rigorous documentation with rapid iteration.</w:t>
      </w:r>
    </w:p>
    <w:bookmarkEnd w:id="23"/>
    <w:bookmarkStart w:id="24" w:name="personal-growth-and-future-outlook"/>
    <w:p>
      <w:pPr>
        <w:pStyle w:val="Heading2"/>
      </w:pPr>
      <w:r>
        <w:t xml:space="preserve">Personal Growth and Future Outlook</w:t>
      </w:r>
    </w:p>
    <w:p>
      <w:pPr>
        <w:pStyle w:val="FirstParagraph"/>
      </w:pPr>
      <w:r>
        <w:t xml:space="preserve">Reflecting on my journey thus far, I recognize that becoming proficient in</w:t>
      </w:r>
      <w:r>
        <w:t xml:space="preserve"> </w:t>
      </w:r>
      <w:r>
        <w:rPr>
          <w:bCs/>
          <w:b/>
        </w:rPr>
        <w:t xml:space="preserve">Systems Engineering</w:t>
      </w:r>
      <w:r>
        <w:t xml:space="preserve">United States Houston context is an ongoing process of unlearning and relearning. It requires humility to admit when one’s domain knowledge is insufficient and curiosity to seek insights from other fields. The challenges presented by emerging technologies—such as autonomous vehicles navigating Houston’s complex traffic patterns or sustainable energy systems integrating with the traditional grid—offer fertile ground for innovation.</w:t>
      </w:r>
    </w:p>
    <w:p>
      <w:pPr>
        <w:pStyle w:val="BodyText"/>
      </w:pPr>
      <w:r>
        <w:t xml:space="preserve">Looking forward, I see</w:t>
      </w:r>
      <w:r>
        <w:t xml:space="preserve"> </w:t>
      </w:r>
      <w:r>
        <w:rPr>
          <w:bCs/>
          <w:b/>
        </w:rPr>
        <w:t xml:space="preserve">Systems Engineering</w:t>
      </w:r>
      <w:r>
        <w:t xml:space="preserve"> </w:t>
      </w:r>
      <w:r>
        <w:t xml:space="preserve">evolving towards greater automation and AI-assisted decision-making. However, the human element—the judgment, ethics, and creative synthesis provided by engineers—remains irreplaceable. In</w:t>
      </w:r>
      <w:r>
        <w:t xml:space="preserve"> </w:t>
      </w:r>
      <w:r>
        <w:rPr>
          <w:bCs/>
          <w:b/>
        </w:rPr>
        <w:t xml:space="preserve">United States Houston</w:t>
      </w:r>
      <w:r>
        <w:t xml:space="preserve">, a city that has continually reinvented itself through crises and booms, this resilience is mirrored in our engineering practices. We build systems that are not only efficient but also robust and adaptable.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Systems Engineer</w:t>
      </w:r>
      <w:r>
        <w:t xml:space="preserve"> </w:t>
      </w:r>
      <w:r>
        <w:t xml:space="preserve">in</w:t>
      </w:r>
      <w:r>
        <w:t xml:space="preserve"> </w:t>
      </w:r>
      <w:r>
        <w:rPr>
          <w:bCs/>
          <w:b/>
        </w:rPr>
        <w:t xml:space="preserve">United States Houston</w:t>
      </w:r>
      <w:r>
        <w:t xml:space="preserve"> </w:t>
      </w:r>
      <w:r>
        <w:t xml:space="preserve">is more than a job title; it is a commitment to excellence, integration, and societal well-being. It requires viewing problems through a wide-angle lens while maintaining precision in execution. The unique industrial and historical fabric of</w:t>
      </w:r>
      <w:r>
        <w:t xml:space="preserve"> </w:t>
      </w:r>
      <w:r>
        <w:rPr>
          <w:bCs/>
          <w:b/>
        </w:rPr>
        <w:t xml:space="preserve">United States Houston</w:t>
      </w:r>
      <w:r>
        <w:t xml:space="preserve"> </w:t>
      </w:r>
      <w:r>
        <w:t xml:space="preserve">provides both challenges and opportunities that sharpen professional skills. As I continue in this field, I carry with me the understanding that every system I help design is part of a larger whole, impacting lives, economies, and environments. This reflection serves as a reminder to remain grounded in first principles while embracing the complexity of the systems we steward.</w:t>
      </w:r>
    </w:p>
    <w:p>
      <w:pPr>
        <w:pStyle w:val="BodyText"/>
      </w:pPr>
      <w:r>
        <w:t xml:space="preserve">The synergy between technical mastery and contextual awareness defines my practice. As</w:t>
      </w:r>
      <w:r>
        <w:t xml:space="preserve"> </w:t>
      </w:r>
      <w:r>
        <w:rPr>
          <w:bCs/>
          <w:b/>
        </w:rPr>
        <w:t xml:space="preserve">United States Houston</w:t>
      </w:r>
      <w:r>
        <w:t xml:space="preserve"> </w:t>
      </w:r>
      <w:r>
        <w:t xml:space="preserve">continues to lead in energy transition and aerospace innovation, the role of the</w:t>
      </w:r>
      <w:r>
        <w:t xml:space="preserve"> </w:t>
      </w:r>
      <w:r>
        <w:rPr>
          <w:bCs/>
          <w:b/>
        </w:rPr>
        <w:t xml:space="preserve">Systems Engineer</w:t>
      </w:r>
      <w:r>
        <w:t xml:space="preserve"> </w:t>
      </w:r>
      <w:r>
        <w:t xml:space="preserve">will only grow more pivotal. We are not just building machines or software; we are architecting the future of a vital American city and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Systems Engineering in the Context of United States Houston</dc:title>
  <dc:creator/>
  <dc:language>en</dc:language>
  <cp:keywords/>
  <dcterms:created xsi:type="dcterms:W3CDTF">2026-07-30T03:53:39Z</dcterms:created>
  <dcterms:modified xsi:type="dcterms:W3CDTF">2026-07-30T03:53:39Z</dcterms:modified>
</cp:coreProperties>
</file>

<file path=docProps/custom.xml><?xml version="1.0" encoding="utf-8"?>
<Properties xmlns="http://schemas.openxmlformats.org/officeDocument/2006/custom-properties" xmlns:vt="http://schemas.openxmlformats.org/officeDocument/2006/docPropsVTypes"/>
</file>