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4270f950d904a0e99581ee68313d410e66da4ce"/>
    <w:p>
      <w:pPr>
        <w:pStyle w:val="Heading1"/>
      </w:pPr>
      <w:r>
        <w:t xml:space="preserve">A Reflection Paper on the Tailor in Israel Tel Aviv</w:t>
      </w:r>
    </w:p>
    <w:bookmarkStart w:id="20" w:name="X10bf47dc45a813a1fcd402502dfdb41324a237e"/>
    <w:p>
      <w:pPr>
        <w:pStyle w:val="Heading2"/>
      </w:pPr>
      <w:r>
        <w:t xml:space="preserve">The Intersection of Tradition, Modernity, and Identity</w:t>
      </w:r>
    </w:p>
    <w:p>
      <w:pPr>
        <w:pStyle w:val="FirstParagraph"/>
      </w:pPr>
      <w:r>
        <w:t xml:space="preserve">To walk through the bustling streets of</w:t>
      </w:r>
      <w:r>
        <w:t xml:space="preserve"> </w:t>
      </w:r>
      <w:hyperlink w:anchor="Xa39a3ee5e6b4b0d3255bfef95601890afd80709">
        <w:r>
          <w:rPr>
            <w:rStyle w:val="Hyperlink"/>
            <w:bCs/>
            <w:b/>
          </w:rPr>
          <w:t xml:space="preserve">Israel Tel Aviv</w:t>
        </w:r>
      </w:hyperlink>
      <w:r>
        <w:t xml:space="preserve">, particularly in the historic neighborhoods that border Jaffa or within the winding alleys of Neve Tzedek, is to step into a complex tapestry where time seems to fold upon itself. In this vibrant metropolis, known globally for its innovation, nightlife, and rapid modernization, there exists a quiet yet persistent presence: the local</w:t>
      </w:r>
      <w:r>
        <w:t xml:space="preserve"> </w:t>
      </w:r>
      <w:r>
        <w:rPr>
          <w:bCs/>
          <w:b/>
        </w:rPr>
        <w:t xml:space="preserve">Tailor</w:t>
      </w:r>
      <w:r>
        <w:t xml:space="preserve">. This reflection paper seeks to explore the multifaceted role of the tailor within this specific geographic and cultural context. It is not merely a study of clothing alteration but an examination of how the act of tailoring serves as a bridge between ancient heritage and contemporary identity, reflecting the unique socio-economic dynamics of</w:t>
      </w:r>
      <w:r>
        <w:t xml:space="preserve"> </w:t>
      </w:r>
      <w:r>
        <w:rPr>
          <w:bCs/>
          <w:b/>
        </w:rPr>
        <w:t xml:space="preserve">Israel Tel Aviv</w:t>
      </w:r>
      <w:r>
        <w:t xml:space="preserve">.</w:t>
      </w:r>
    </w:p>
    <w:p>
      <w:pPr>
        <w:pStyle w:val="BodyText"/>
      </w:pPr>
      <w:r>
        <w:t xml:space="preserve">The concept of the</w:t>
      </w:r>
      <w:r>
        <w:t xml:space="preserve"> </w:t>
      </w:r>
      <w:r>
        <w:rPr>
          <w:bCs/>
          <w:b/>
        </w:rPr>
        <w:t xml:space="preserve">Tailor</w:t>
      </w:r>
      <w:r>
        <w:t xml:space="preserve"> </w:t>
      </w:r>
      <w:r>
        <w:t xml:space="preserve">in this region carries heavy historical connotations. In many parts of Israel, particularly among older generations and those rooted in Mizrahi or Sephardic traditions, clothing is not just functional; it is a marker of identity, religious observance, and communal belonging. The tailor’s shop has long served as a community hub—a place where news is exchanged alongside fabric measurements. In</w:t>
      </w:r>
      <w:r>
        <w:t xml:space="preserve"> </w:t>
      </w:r>
      <w:r>
        <w:rPr>
          <w:bCs/>
          <w:b/>
        </w:rPr>
        <w:t xml:space="preserve">Israel Tel Aviv</w:t>
      </w:r>
      <w:r>
        <w:t xml:space="preserve">, however, the traditional model of the tailor faces significant challenges from fast fashion and globalized retail chains. Yet, rather than disappearing entirely, the tailor in this city is evolving. The modern</w:t>
      </w:r>
      <w:r>
        <w:t xml:space="preserve"> </w:t>
      </w:r>
      <w:r>
        <w:rPr>
          <w:bCs/>
          <w:b/>
        </w:rPr>
        <w:t xml:space="preserve">Tailor</w:t>
      </w:r>
      <w:r>
        <w:t xml:space="preserve"> </w:t>
      </w:r>
      <w:r>
        <w:t xml:space="preserve">in Tel Aviv often finds themselves catering to a clientele that values sustainability and individuality over mass-produced conformity. This shift represents a broader cultural movement within the city: a desire to reclaim artisanal skills and slow consumption practices amidst one of the world’s fastest-paced urban environments.</w:t>
      </w:r>
    </w:p>
    <w:p>
      <w:pPr>
        <w:pStyle w:val="BodyText"/>
      </w:pPr>
      <w:r>
        <w:t xml:space="preserve">One must also consider the aesthetic duality present in</w:t>
      </w:r>
      <w:r>
        <w:t xml:space="preserve"> </w:t>
      </w:r>
      <w:r>
        <w:rPr>
          <w:bCs/>
          <w:b/>
        </w:rPr>
        <w:t xml:space="preserve">Israel Tel Aviv</w:t>
      </w:r>
      <w:r>
        <w:t xml:space="preserve">. The city is known as "the Bubble," an island of liberal, secular, Mediterranean culture surrounded by a more conservative national landscape. This tension is visible in the clothing choices of its inhabitants. The local</w:t>
      </w:r>
      <w:r>
        <w:t xml:space="preserve"> </w:t>
      </w:r>
      <w:r>
        <w:rPr>
          <w:bCs/>
          <w:b/>
        </w:rPr>
        <w:t xml:space="preserve">Tailor</w:t>
      </w:r>
      <w:r>
        <w:t xml:space="preserve"> </w:t>
      </w:r>
      <w:r>
        <w:t xml:space="preserve">often navigates this divide by accommodating diverse requests—from modest garments that adhere to traditional standards to avant-garde designs that challenge societal norms. For instance, one might observe a tailor stitching intricate lace for a wedding dress while simultaneously altering sharp, minimalist suits for tech entrepreneurs working in the nearby Rothschild Boulevard. This juxtaposition highlights the inclusive nature of Tel Aviv’s social fabric, where different worlds coexist and intersect physically through the medium of fashion.</w:t>
      </w:r>
    </w:p>
    <w:p>
      <w:pPr>
        <w:pStyle w:val="BodyText"/>
      </w:pPr>
      <w:r>
        <w:t xml:space="preserve">Furthermore, the economic reality of</w:t>
      </w:r>
      <w:r>
        <w:t xml:space="preserve"> </w:t>
      </w:r>
      <w:r>
        <w:rPr>
          <w:bCs/>
          <w:b/>
        </w:rPr>
        <w:t xml:space="preserve">Israel Tel Aviv</w:t>
      </w:r>
      <w:hyperlink w:anchor="ref1">
        <w:r>
          <w:rPr>
            <w:rStyle w:val="Hyperlink"/>
          </w:rPr>
          <w:t xml:space="preserve">[1]</w:t>
        </w:r>
      </w:hyperlink>
      <w:r>
        <w:rPr>
          <w:vertAlign w:val="superscript"/>
        </w:rPr>
        <w:t xml:space="preserve">*</w:t>
      </w:r>
      <w:r>
        <w:t xml:space="preserve"> </w:t>
      </w:r>
      <w:r>
        <w:t xml:space="preserve">plays a crucial role in the survival and adaptation of tailoring services. As one of the most expensive cities in terms of cost-of-living, many residents cannot afford to constantly purchase new designer items. Instead, there is a growing appreciation for altering existing garments to fit better or updating older pieces with contemporary flair. This economic pragmatism has revitalized the</w:t>
      </w:r>
      <w:r>
        <w:t xml:space="preserve"> </w:t>
      </w:r>
      <w:r>
        <w:rPr>
          <w:bCs/>
          <w:b/>
        </w:rPr>
        <w:t xml:space="preserve">Tailor</w:t>
      </w:r>
      <w:r>
        <w:t xml:space="preserve"> </w:t>
      </w:r>
      <w:r>
        <w:t xml:space="preserve">industry in certain districts. Young designers and seasoned artisans alike have opened boutiques that offer custom fittings, blending high-end design with accessible pricing. This trend reflects a broader resilience in the Israeli spirit—a "chutzpah" to make do, innovate, and create value where it might not traditionally exist.</w:t>
      </w:r>
    </w:p>
    <w:p>
      <w:pPr>
        <w:pStyle w:val="BodyText"/>
      </w:pPr>
      <w:r>
        <w:t xml:space="preserve">The cultural significance of clothing in</w:t>
      </w:r>
      <w:r>
        <w:t xml:space="preserve"> </w:t>
      </w:r>
      <w:r>
        <w:rPr>
          <w:bCs/>
          <w:b/>
        </w:rPr>
        <w:t xml:space="preserve">Israel Tel Aviv</w:t>
      </w:r>
      <w:r>
        <w:t xml:space="preserve"> </w:t>
      </w:r>
      <w:r>
        <w:t xml:space="preserve">extends beyond daily wear. With a significant Jewish population that observes various levels of religious strictness, the demand for specific types of tailoring remains high. For example, the preparation for holidays such as Rosh Hashanah or Yom Kippur often sees a surge in traffic to tailor shops seeking new suits or dresses that symbolize renewal and purity. Similarly, in a city with a large LGBTQ+ population, which is prominently celebrated during Pride Month and throughout the year, tailors play a vital role in helping individuals express their authentic selves through clothing that fits perfectly both physically and emotionally. The</w:t>
      </w:r>
      <w:r>
        <w:t xml:space="preserve"> </w:t>
      </w:r>
      <w:r>
        <w:rPr>
          <w:bCs/>
          <w:b/>
        </w:rPr>
        <w:t xml:space="preserve">Tailor</w:t>
      </w:r>
      <w:r>
        <w:t xml:space="preserve"> </w:t>
      </w:r>
      <w:r>
        <w:t xml:space="preserve">thus becomes an ally in self-expression, providing the structural support for personal narratives to unfold.</w:t>
      </w:r>
    </w:p>
    <w:p>
      <w:pPr>
        <w:pStyle w:val="BodyText"/>
      </w:pPr>
      <w:r>
        <w:t xml:space="preserve">Moreover, the influence of Jaffa’s ancient history looms large over modern Tel Aviv fashion. Many local designers source inspiration from the stone arches and Ottoman-era architecture of old Jaffa, incorporating these elements into their textiles. The</w:t>
      </w:r>
      <w:r>
        <w:t xml:space="preserve"> </w:t>
      </w:r>
      <w:r>
        <w:rPr>
          <w:bCs/>
          <w:b/>
        </w:rPr>
        <w:t xml:space="preserve">Tailor</w:t>
      </w:r>
      <w:r>
        <w:t xml:space="preserve"> </w:t>
      </w:r>
      <w:r>
        <w:t xml:space="preserve">is often the one who brings these conceptual designs to life, using techniques that have been passed down through generations. This connection to the past provides a sense of continuity and stability in a city that can sometimes feel transient or rootless due to its high population turnover and immigrant influx. By maintaining traditional sewing methods alongside modern machinery, the tailor preserves a link to history while serving the needs of the present.</w:t>
      </w:r>
    </w:p>
    <w:p>
      <w:pPr>
        <w:pStyle w:val="BodyText"/>
      </w:pPr>
      <w:r>
        <w:t xml:space="preserve">In conclusion, reflecting on the</w:t>
      </w:r>
      <w:r>
        <w:t xml:space="preserve"> </w:t>
      </w:r>
      <w:r>
        <w:rPr>
          <w:bCs/>
          <w:b/>
        </w:rPr>
        <w:t xml:space="preserve">Tailor</w:t>
      </w:r>
      <w:r>
        <w:t xml:space="preserve"> </w:t>
      </w:r>
      <w:r>
        <w:t xml:space="preserve">within</w:t>
      </w:r>
      <w:r>
        <w:t xml:space="preserve"> </w:t>
      </w:r>
      <w:hyperlink w:anchor="Xa39a3ee5e6b4b0d3255bfef95601890afd80709">
        <w:r>
          <w:rPr>
            <w:rStyle w:val="Hyperlink"/>
            <w:bCs/>
            <w:b/>
          </w:rPr>
          <w:t xml:space="preserve">Israel Tel Aviv</w:t>
        </w:r>
      </w:hyperlink>
      <w:r>
        <w:t xml:space="preserve"> </w:t>
      </w:r>
      <w:r>
        <w:t xml:space="preserve">reveals a narrative of resilience, adaptation, and deep cultural significance. The tailor is not merely a service provider but a custodian of tradition and an enabler of personal identity in a rapidly changing urban landscape. As Tel Aviv continues to evolve as a global hub for technology and culture, the role of the tailor remains poignant, offering clients something that cannot be bought off the shelf: a garment tailored to their unique body, story, and place in society. Whether through modest traditional wear or cutting-edge contemporary design, the</w:t>
      </w:r>
      <w:r>
        <w:t xml:space="preserve"> </w:t>
      </w:r>
      <w:r>
        <w:rPr>
          <w:bCs/>
          <w:b/>
        </w:rPr>
        <w:t xml:space="preserve">Tailor</w:t>
      </w:r>
      <w:r>
        <w:t xml:space="preserve"> </w:t>
      </w:r>
      <w:r>
        <w:t xml:space="preserve">in</w:t>
      </w:r>
      <w:r>
        <w:t xml:space="preserve"> </w:t>
      </w:r>
      <w:hyperlink w:anchor="Xa39a3ee5e6b4b0d3255bfef95601890afd80709">
        <w:r>
          <w:rPr>
            <w:rStyle w:val="Hyperlink"/>
            <w:bCs/>
            <w:b/>
          </w:rPr>
          <w:t xml:space="preserve">Israel Tel Aviv</w:t>
        </w:r>
      </w:hyperlink>
      <w:r>
        <w:t xml:space="preserve"> </w:t>
      </w:r>
      <w:r>
        <w:t xml:space="preserve">weaves together the threads of past and future, ensuring that every stitch tells a part of the city’s complex story.</w:t>
      </w:r>
    </w:p>
    <w:p>
      <w:r>
        <w:pict>
          <v:rect style="width:0;height:1.5pt" o:hralign="center" o:hrstd="t" o:hr="t"/>
        </w:pict>
      </w:r>
    </w:p>
    <w:p>
      <w:pPr>
        <w:pStyle w:val="FirstParagraph"/>
      </w:pPr>
      <w:r>
        <w:t xml:space="preserve">* Note on context: The high cost of living in Tel Aviv is a well-documented economic factor influencing consumer behavior towards sustainable fashion and repair services.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2026-07-29T12:22:02Z</dcterms:created>
  <dcterms:modified xsi:type="dcterms:W3CDTF">2026-07-29T12:22:02Z</dcterms:modified>
</cp:coreProperties>
</file>

<file path=docProps/custom.xml><?xml version="1.0" encoding="utf-8"?>
<Properties xmlns="http://schemas.openxmlformats.org/officeDocument/2006/custom-properties" xmlns:vt="http://schemas.openxmlformats.org/officeDocument/2006/docPropsVTypes"/>
</file>