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Tailor</w:t>
      </w:r>
      <w:r>
        <w:t xml:space="preserve"> </w:t>
      </w:r>
      <w:r>
        <w:t xml:space="preserve">Experience</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d10606a538df3b20e1a70ac46117eff1e3a54db"/>
    <w:p>
      <w:pPr>
        <w:pStyle w:val="Heading1"/>
      </w:pPr>
      <w:r>
        <w:t xml:space="preserve">The Thread and the City: A Reflection on the Tailor in Malaysia Kuala Lumpur</w:t>
      </w:r>
    </w:p>
    <w:p>
      <w:pPr>
        <w:pStyle w:val="FirstParagraph"/>
      </w:pPr>
      <w:r>
        <w:t xml:space="preserve">In the bustling metropolis of</w:t>
      </w:r>
      <w:r>
        <w:t xml:space="preserve"> </w:t>
      </w:r>
      <w:r>
        <w:t xml:space="preserve">Malaysia Kuala Lumpur</w:t>
      </w:r>
      <w:r>
        <w:t xml:space="preserve">, where modern skyscrapers pierce the clouds and ancient traditions hum beneath street level, one finds a unique cultural intersection. It is here, amidst the cacophony of traffic on Jalan Tun Razak and the serene quietude of heritage shophouses in Bukit Bintang, that I have come to understand the profound significance of hiring a</w:t>
      </w:r>
      <w:r>
        <w:t xml:space="preserve"> </w:t>
      </w:r>
      <w:r>
        <w:t xml:space="preserve">Tailor</w:t>
      </w:r>
      <w:r>
        <w:t xml:space="preserve">. This reflection paper serves not merely as a critique of services obtained, but as an exploration of identity, craftsmanship, and the socio-cultural fabric that defines life in this vibrant capital.</w:t>
      </w:r>
    </w:p>
    <w:bookmarkStart w:id="20" w:name="Xf84dcca79ace3534e3c046c8c5ed452a27a764a"/>
    <w:p>
      <w:pPr>
        <w:pStyle w:val="Heading2"/>
      </w:pPr>
      <w:r>
        <w:t xml:space="preserve">The Cultural Imperative of Bespoke Clothing</w:t>
      </w:r>
    </w:p>
    <w:p>
      <w:pPr>
        <w:pStyle w:val="FirstParagraph"/>
      </w:pPr>
      <w:r>
        <w:t xml:space="preserve">To visit a</w:t>
      </w:r>
      <w:r>
        <w:t xml:space="preserve"> </w:t>
      </w:r>
      <w:r>
        <w:t xml:space="preserve">Tailor</w:t>
      </w:r>
      <w:r>
        <w:t xml:space="preserve"> </w:t>
      </w:r>
      <w:r>
        <w:t xml:space="preserve">in</w:t>
      </w:r>
      <w:r>
        <w:t xml:space="preserve"> </w:t>
      </w:r>
      <w:r>
        <w:t xml:space="preserve">Malaysia Kuala Lumpur</w:t>
      </w:r>
      <w:r>
        <w:t xml:space="preserve"> </w:t>
      </w:r>
      <w:r>
        <w:t xml:space="preserve">is to engage in an act that transcends simple garment construction. In many Western contexts, clothing is often viewed as a commodity, readily available and disposable. However, within the Malaysian context, particularly in the cosmopolitan hub of</w:t>
      </w:r>
      <w:r>
        <w:t xml:space="preserve"> </w:t>
      </w:r>
      <w:r>
        <w:t xml:space="preserve">Malaysia Kuala Lumpur</w:t>
      </w:r>
      <w:r>
        <w:t xml:space="preserve">, clothing serves as a language of respect and identity. The Malay community’s intricate relationship with Baju Kurung and Songkok; the Chinese community’s reverence for Cheongsam variations suited to tropical humidity; and the Indian diaspora’s adherence to silk Sarees—all require a level of precision that mass production cannot achieve. My decision to seek out a local</w:t>
      </w:r>
      <w:r>
        <w:t xml:space="preserve"> </w:t>
      </w:r>
      <w:r>
        <w:t xml:space="preserve">Tailor</w:t>
      </w:r>
      <w:r>
        <w:t xml:space="preserve"> </w:t>
      </w:r>
      <w:r>
        <w:t xml:space="preserve">was driven by this cultural necessity, recognizing that in</w:t>
      </w:r>
      <w:r>
        <w:t xml:space="preserve"> </w:t>
      </w:r>
      <w:r>
        <w:t xml:space="preserve">Malaysia Kuala Lumpur</w:t>
      </w:r>
      <w:r>
        <w:t xml:space="preserve">, proper attire is non-negotiable for social and professional integration.</w:t>
      </w:r>
    </w:p>
    <w:bookmarkEnd w:id="20"/>
    <w:bookmarkStart w:id="21" w:name="X887ade39020500f918b96d3d0720c40d05f360a"/>
    <w:p>
      <w:pPr>
        <w:pStyle w:val="Heading2"/>
      </w:pPr>
      <w:r>
        <w:t xml:space="preserve">The Art of Measurement: Patience and Precision</w:t>
      </w:r>
    </w:p>
    <w:p>
      <w:pPr>
        <w:pStyle w:val="FirstParagraph"/>
      </w:pPr>
      <w:r>
        <w:t xml:space="preserve">The initial experience with the tailor was strikingly different from the transactional nature of retail shopping. The process began in a modest workshop tucked away in Chinatown, a stark contrast to the air-conditioned malls that dominate</w:t>
      </w:r>
      <w:r>
        <w:t xml:space="preserve"> </w:t>
      </w:r>
      <w:r>
        <w:t xml:space="preserve">Malaysia Kuala Lumpur</w:t>
      </w:r>
      <w:r>
        <w:t xml:space="preserve">. The tailor, an elder gentleman with silver hair and eyes sharp as needles, did not speak immediately. Instead, he measured me with a tape measure that seemed to have been part of his family for generations. This ritual highlighted the human element often lost in modern retail.</w:t>
      </w:r>
    </w:p>
    <w:p>
      <w:pPr>
        <w:pStyle w:val="BodyText"/>
      </w:pPr>
      <w:r>
        <w:t xml:space="preserve">In</w:t>
      </w:r>
      <w:r>
        <w:t xml:space="preserve"> </w:t>
      </w:r>
      <w:r>
        <w:t xml:space="preserve">Malaysia Kuala Lumpur</w:t>
      </w:r>
      <w:r>
        <w:t xml:space="preserve">, time is often perceived as scarce due to the rapid pace of urban life. Yet, in this tailor’s shop, time slowed down. The precision required was not just about inches and centimeters; it was about posture, gait, and personal comfort in a climate that is perpetually humid. I reflected on how this bespoke approach mirrors the Malaysian ethos of "gotong-royong" (communal cooperation) in small doses—the tailor needed my participation to ensure the final product fit not just my body, but my lifestyle within</w:t>
      </w:r>
      <w:r>
        <w:t xml:space="preserve"> </w:t>
      </w:r>
      <w:r>
        <w:t xml:space="preserve">Malaysia Kuala Lumpur</w:t>
      </w:r>
      <w:r>
        <w:t xml:space="preserve">. The interaction was personal, fostering a sense of connection that is increasingly rare in our digital age.</w:t>
      </w:r>
    </w:p>
    <w:bookmarkEnd w:id="21"/>
    <w:bookmarkStart w:id="22" w:name="X995854b68fe2f5b570403655afcecf36692beb6"/>
    <w:p>
      <w:pPr>
        <w:pStyle w:val="Heading2"/>
      </w:pPr>
      <w:r>
        <w:t xml:space="preserve">The Fabric of Society: Diversity in Design</w:t>
      </w:r>
    </w:p>
    <w:p>
      <w:pPr>
        <w:pStyle w:val="FirstParagraph"/>
      </w:pPr>
      <w:r>
        <w:t xml:space="preserve">As I waited for the fittings, I observed the diverse clientele entering and exiting the shop. This diversity is a microcosm of</w:t>
      </w:r>
      <w:r>
        <w:t xml:space="preserve"> </w:t>
      </w:r>
      <w:r>
        <w:t xml:space="preserve">Malaysia Kuala Lumpur</w:t>
      </w:r>
      <w:r>
        <w:t xml:space="preserve">. There were businessmen preparing for board meetings at Petronas Towers, brides rehearsing for their wedding ceremonies in KLCC Park, and students attending religious gatherings in Kampung Baru. The</w:t>
      </w:r>
      <w:r>
        <w:t xml:space="preserve"> </w:t>
      </w:r>
      <w:r>
        <w:t xml:space="preserve">Tailor</w:t>
      </w:r>
      <w:r>
        <w:t xml:space="preserve"> </w:t>
      </w:r>
      <w:r>
        <w:t xml:space="preserve">handled each request with equal respect and expertise. Whether it was adjusting the stiffness of a collar to suit a humid afternoon or modifying the drape of fabric to accommodate cultural modesty norms, the tailor’s skill bridged these diverse needs.</w:t>
      </w:r>
    </w:p>
    <w:p>
      <w:pPr>
        <w:pStyle w:val="BodyText"/>
      </w:pPr>
      <w:r>
        <w:t xml:space="preserve">This observation led me to reflect on how</w:t>
      </w:r>
      <w:r>
        <w:t xml:space="preserve"> </w:t>
      </w:r>
      <w:r>
        <w:t xml:space="preserve">Malaysia Kuala Lumpur</w:t>
      </w:r>
      <w:r>
        <w:t xml:space="preserve"> </w:t>
      </w:r>
      <w:r>
        <w:t xml:space="preserve">serves as a melting pot where global trends meet local traditions. The fabrics available in</w:t>
      </w:r>
      <w:r>
        <w:t xml:space="preserve"> </w:t>
      </w:r>
      <w:r>
        <w:t xml:space="preserve">Malaysia Kuala Lumpur</w:t>
      </w:r>
      <w:r>
        <w:t xml:space="preserve"> </w:t>
      </w:r>
      <w:r>
        <w:t xml:space="preserve">markets—ranging from traditional Batik and Songket to high-tech synthetic blends suitable for office environments—are testament to this hybridity. The tailor acts as an arbiter of these choices, advising clients on what is appropriate for the context. In this way, the</w:t>
      </w:r>
      <w:r>
        <w:t xml:space="preserve"> </w:t>
      </w:r>
      <w:r>
        <w:t xml:space="preserve">Tailor</w:t>
      </w:r>
      <w:r>
        <w:t xml:space="preserve"> </w:t>
      </w:r>
      <w:r>
        <w:t xml:space="preserve">in</w:t>
      </w:r>
      <w:r>
        <w:t xml:space="preserve"> </w:t>
      </w:r>
      <w:r>
        <w:t xml:space="preserve">Malaysia Kuala Lumpur</w:t>
      </w:r>
      <w:r>
        <w:t xml:space="preserve"> </w:t>
      </w:r>
      <w:r>
        <w:t xml:space="preserve">is not just a craftsman but a cultural consultant, guiding individuals through the complex social codes of dress.</w:t>
      </w:r>
    </w:p>
    <w:bookmarkEnd w:id="22"/>
    <w:bookmarkStart w:id="23" w:name="X2fbe654450bf6e243963763f2fff63a9ce04c50"/>
    <w:p>
      <w:pPr>
        <w:pStyle w:val="Heading2"/>
      </w:pPr>
      <w:r>
        <w:t xml:space="preserve">Sustainability and Slow Fashion in an Urban Jungle</w:t>
      </w:r>
    </w:p>
    <w:p>
      <w:pPr>
        <w:pStyle w:val="FirstParagraph"/>
      </w:pPr>
      <w:r>
        <w:t xml:space="preserve">In an era dominated by fast fashion, visiting a tailor represents a conscious choice for sustainability. The garment industry is one of the largest polluters globally, yet bespoke tailoring in</w:t>
      </w:r>
      <w:r>
        <w:t xml:space="preserve"> </w:t>
      </w:r>
      <w:r>
        <w:t xml:space="preserve">Malaysia Kuala Lumpur</w:t>
      </w:r>
      <w:r>
        <w:t xml:space="preserve"> </w:t>
      </w:r>
      <w:r>
        <w:t xml:space="preserve">offers an alternative. By ordering made-to-measure garments, consumers reduce waste significantly. I reflected on the durability of the clothing produced here compared to off-the-rack items that often fail after a few washes. The quality of stitching and the selection of high-quality fabrics ensure longevity.</w:t>
      </w:r>
    </w:p>
    <w:p>
      <w:pPr>
        <w:pStyle w:val="BodyText"/>
      </w:pPr>
      <w:r>
        <w:t xml:space="preserve">This commitment to quality resonates deeply with my values. In</w:t>
      </w:r>
      <w:r>
        <w:t xml:space="preserve"> </w:t>
      </w:r>
      <w:r>
        <w:t xml:space="preserve">Malaysia Kuala Lumpur</w:t>
      </w:r>
      <w:r>
        <w:t xml:space="preserve">, where consumerism is rampant, choosing a tailor is a subtle act of rebellion against throwaway culture. It supports local artisans and sustains the ecosystem of small businesses that form the backbone of many neighborhoods in</w:t>
      </w:r>
      <w:r>
        <w:t xml:space="preserve"> </w:t>
      </w:r>
      <w:r>
        <w:t xml:space="preserve">Malaysia Kuala Lumpur</w:t>
      </w:r>
      <w:r>
        <w:t xml:space="preserve">. The economic ripple effect extends beyond the shop owner to include fabric suppliers, button makers, and thread spinners, all integral parts of this traditional supply chain.</w:t>
      </w:r>
    </w:p>
    <w:bookmarkEnd w:id="23"/>
    <w:bookmarkStart w:id="24" w:name="the-final-fitting-a-sense-of-belonging"/>
    <w:p>
      <w:pPr>
        <w:pStyle w:val="Heading2"/>
      </w:pPr>
      <w:r>
        <w:t xml:space="preserve">The Final Fitting: A Sense of Belonging</w:t>
      </w:r>
    </w:p>
    <w:p>
      <w:pPr>
        <w:pStyle w:val="FirstParagraph"/>
      </w:pPr>
      <w:r>
        <w:t xml:space="preserve">The final fitting was an emotional milestone. When I slipped into the completed garment, it felt less like a piece of clothing and more like a second skin. It fit perfectly around the shoulders, allowed for ease of movement in the heat, and carried the aesthetic dignity required for formal occasions. This feeling of "fitting in" is crucial when navigating</w:t>
      </w:r>
      <w:r>
        <w:t xml:space="preserve"> </w:t>
      </w:r>
      <w:r>
        <w:t xml:space="preserve">Malaysia Kuala Lumpur</w:t>
      </w:r>
      <w:r>
        <w:t xml:space="preserve">. The city can be intimidating due to its pace and diversity, but wearing attire that is precisely tailored boosts confidence. It signals respect for local customs and an appreciation for the effort put into one’s appearance.</w:t>
      </w:r>
    </w:p>
    <w:p>
      <w:pPr>
        <w:pStyle w:val="BodyText"/>
      </w:pPr>
      <w:r>
        <w:t xml:space="preserve">The interaction with the tailor during this final stage was warm and celebratory. He made minor adjustments on the spot, pinning hems while engaging in light conversation about family and life in</w:t>
      </w:r>
      <w:r>
        <w:t xml:space="preserve"> </w:t>
      </w:r>
      <w:r>
        <w:t xml:space="preserve">Malaysia Kuala Lumpur</w:t>
      </w:r>
      <w:r>
        <w:t xml:space="preserve">. This human connection transformed a commercial transaction into a meaningful social exchange. It reinforced my belief that services rooted in craftsmanship foster stronger community bonds.</w:t>
      </w:r>
    </w:p>
    <w:bookmarkEnd w:id="24"/>
    <w:bookmarkStart w:id="25" w:name="conclusion"/>
    <w:p>
      <w:pPr>
        <w:pStyle w:val="Heading2"/>
      </w:pPr>
      <w:r>
        <w:t xml:space="preserve">Conclusion</w:t>
      </w:r>
    </w:p>
    <w:p>
      <w:pPr>
        <w:pStyle w:val="FirstParagraph"/>
      </w:pPr>
      <w:r>
        <w:t xml:space="preserve">In conclusion, the experience of engaging with a tailor in</w:t>
      </w:r>
      <w:r>
        <w:t xml:space="preserve"> </w:t>
      </w:r>
      <w:r>
        <w:t xml:space="preserve">Malaysia Kuala Lumpur</w:t>
      </w:r>
      <w:r>
        <w:t xml:space="preserve"> </w:t>
      </w:r>
      <w:r>
        <w:t xml:space="preserve">is multifaceted. It is an exercise in cultural appreciation, a lesson in patience and precision, and a step toward sustainable living. The city’s unique blend of tradition and modernity finds expression through its artisans, who preserve skills passed down through generations while adapting to contemporary needs. For any visitor or resident of</w:t>
      </w:r>
      <w:r>
        <w:t xml:space="preserve"> </w:t>
      </w:r>
      <w:r>
        <w:t xml:space="preserve">Malaysia Kuala Lumpur</w:t>
      </w:r>
      <w:r>
        <w:t xml:space="preserve">, seeking the services of a tailor is not merely about acquiring clothes; it is about embracing the local culture, supporting local enterprise, and participating in a timeless ritual that affirms one’s place in this dynamic urban landscape. The thread connects not just fabric pieces, but people to their heritage and each other within</w:t>
      </w:r>
      <w:r>
        <w:t xml:space="preserve"> </w:t>
      </w:r>
      <w:r>
        <w:t xml:space="preserve">Malaysia Kuala Lumpur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Tailor Experience in Malaysia Kuala Lumpur</dc:title>
  <dc:creator/>
  <dc:language>en</dc:language>
  <cp:keywords/>
  <dcterms:created xsi:type="dcterms:W3CDTF">2026-07-29T13:19:07Z</dcterms:created>
  <dcterms:modified xsi:type="dcterms:W3CDTF">2026-07-29T13:19:07Z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