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f5fb4cd8a7bcfd565dba304fd8cfae021af72de"/>
    <w:p>
      <w:pPr>
        <w:pStyle w:val="Heading1"/>
      </w:pPr>
      <w:r>
        <w:t xml:space="preserve">A Reflection on the Art of the Tailor in New Zealand Auckland</w:t>
      </w:r>
    </w:p>
    <w:p>
      <w:pPr>
        <w:pStyle w:val="FirstParagraph"/>
      </w:pPr>
      <w:r>
        <w:t xml:space="preserve">In the bustling heart of New Zealand’s largest city, Auckland, there exists a quiet tension between the fast-paced rhythm of modern life and the slow, deliberate cadence of traditional craftsmanship. It is within this unique cultural landscape that one finds relevance not merely in clothing, but in identity. This reflection paper explores the significance of being a</w:t>
      </w:r>
      <w:r>
        <w:t xml:space="preserve"> </w:t>
      </w:r>
      <w:r>
        <w:rPr>
          <w:bCs/>
          <w:b/>
        </w:rPr>
        <w:t xml:space="preserve">Tailor</w:t>
      </w:r>
      <w:r>
        <w:t xml:space="preserve"> </w:t>
      </w:r>
      <w:r>
        <w:t xml:space="preserve">specifically within the context of</w:t>
      </w:r>
      <w:r>
        <w:t xml:space="preserve"> </w:t>
      </w:r>
      <w:r>
        <w:rPr>
          <w:bCs/>
          <w:b/>
        </w:rPr>
        <w:t xml:space="preserve">New Zealand Auckland</w:t>
      </w:r>
      <w:r>
        <w:t xml:space="preserve">. It examines how local materials interact with global trends, how heritage meets innovation, and why the bespoke suit remains a symbol of personal integrity amidst an era defined by rapid disposability.</w:t>
      </w:r>
    </w:p>
    <w:bookmarkStart w:id="20" w:name="the-fabric-of-place-wool-and-weather"/>
    <w:p>
      <w:pPr>
        <w:pStyle w:val="Heading2"/>
      </w:pPr>
      <w:r>
        <w:t xml:space="preserve">The Fabric of Place: Wool and Weather</w:t>
      </w:r>
    </w:p>
    <w:p>
      <w:pPr>
        <w:pStyle w:val="FirstParagraph"/>
      </w:pPr>
      <w:r>
        <w:t xml:space="preserve">To understand the role of a tailor in Auckland one must first acknowledge the raw materials that define their trade. New Zealand is globally renowned for its merino wool, a fiber celebrated for its fineness, warmth, and breathability. For a tailor operating here there is an inherent responsibility to utilize these local resources effectively while also integrating imported fabrics from Europe that are essential for certain formal occasions.</w:t>
      </w:r>
    </w:p>
    <w:p>
      <w:pPr>
        <w:pStyle w:val="BodyText"/>
      </w:pPr>
      <w:r>
        <w:t xml:space="preserve">Auckland’s climate serves as both muse and adversary. The city experiences mild but wet winters and warm summers that can fluctuate rapidly. Therefore a skilled tailor must possess an intimate knowledge of textile performance not just aesthetics. A jacket cut for the streets of Ponsonby or Karangahape Road needs to withstand drizzle while maintaining structural integrity against humidity which requires precise pattern drafting techniques often overlooked in mass production.</w:t>
      </w:r>
    </w:p>
    <w:bookmarkEnd w:id="20"/>
    <w:bookmarkStart w:id="21" w:name="cultural-convergence-and-identity"/>
    <w:p>
      <w:pPr>
        <w:pStyle w:val="Heading2"/>
      </w:pPr>
      <w:r>
        <w:t xml:space="preserve">Cultural Convergence and Identity</w:t>
      </w:r>
    </w:p>
    <w:p>
      <w:pPr>
        <w:pStyle w:val="FirstParagraph"/>
      </w:pPr>
      <w:r>
        <w:t xml:space="preserve">New Zealand Auckland is a multicultural hub where diverse communities intersect. The modern tailor in this region cannot simply replicate Savile Row traditions without adaptation. There is a growing demographic of Pasifika professionals Asian entrepreneurs European expats Māori leaders all seeking garments that reflect their status and heritage simultaneously.</w:t>
      </w:r>
    </w:p>
    <w:p>
      <w:pPr>
        <w:pStyle w:val="BodyText"/>
      </w:pPr>
      <w:r>
        <w:t xml:space="preserve">This convergence allows the local tailor to experiment beyond Western silhouettes. One might find inspiration in the vibrant colors of traditional Polynesian tā moko patterns translated into subtle lining embroidery or perhaps a relaxed fit preferred by younger Kiwi professionals who prioritize comfort over rigidity. Thus being a tailor in Auckland becomes an act of cultural translation where every stitch tells a story about belonging and individual expression within this unique South Pacific metropolis.</w:t>
      </w:r>
    </w:p>
    <w:bookmarkEnd w:id="21"/>
    <w:bookmarkStart w:id="22" w:name="the-slow-fashion-movement"/>
    <w:p>
      <w:pPr>
        <w:pStyle w:val="Heading2"/>
      </w:pPr>
      <w:r>
        <w:t xml:space="preserve">The Slow Fashion Movement</w:t>
      </w:r>
    </w:p>
    <w:p>
      <w:pPr>
        <w:pStyle w:val="FirstParagraph"/>
      </w:pPr>
      <w:r>
        <w:t xml:space="preserve">In contrast to the global dominance of fast fashion brands that produce millions of garments annually with little regard for environmental impact the concept of hiring a local tailor represents resistance through slowness. In Auckland’s increasingly eco-conscious community choosing bespoke is often driven by ethical considerations as well as aesthetic ones.</w:t>
      </w:r>
    </w:p>
    <w:p>
      <w:pPr>
        <w:pStyle w:val="BodyText"/>
      </w:pPr>
      <w:r>
        <w:t xml:space="preserve">When I reflect on my own journey learning this craft I realize that each garment requires hundreds of hours not only labor but thoughtfulness every measurement taken with care every fabric selection made with longevity in mind. This stands in stark contrast to disposable trends that dominate global retail spaces by comparison creating a sustainable alternative for discerning customers who value quality over quantity.</w:t>
      </w:r>
    </w:p>
    <w:bookmarkEnd w:id="22"/>
    <w:bookmarkStart w:id="23" w:name="economic-realities-and-community"/>
    <w:p>
      <w:pPr>
        <w:pStyle w:val="Heading2"/>
      </w:pPr>
      <w:r>
        <w:t xml:space="preserve">Economic Realities and Community</w:t>
      </w:r>
    </w:p>
    <w:p>
      <w:pPr>
        <w:pStyle w:val="FirstParagraph"/>
      </w:pPr>
      <w:r>
        <w:t xml:space="preserve">The economic landscape of Auckland presents challenges too. Rent prices high especially in central business districts making it difficult for independent tailors to sustain physical retail spaces alongside e-commerce platforms selling cheaper alternatives globally yet there remains something irreplaceable about face-to-face interaction.</w:t>
      </w:r>
    </w:p>
    <w:p>
      <w:pPr>
        <w:pStyle w:val="BodyText"/>
      </w:pPr>
      <w:r>
        <w:t xml:space="preserve">Customers appreciate the dialogue that happens during fittings discussions about body shape posture even life events such as weddings promotions funerals each occasion marked by clothing chosen carefully rather than bought impulsively. This relationship between maker and wearer fosters loyalty and community support which helps sustain small businesses in competitive markets like Auckland.</w:t>
      </w:r>
    </w:p>
    <w:bookmarkEnd w:id="23"/>
    <w:bookmarkStart w:id="24" w:name="the-future-of-bespoke-craftsmanship"/>
    <w:p>
      <w:pPr>
        <w:pStyle w:val="Heading2"/>
      </w:pPr>
      <w:r>
        <w:t xml:space="preserve">The Future of Bespoke Craftsmanship</w:t>
      </w:r>
    </w:p>
    <w:p>
      <w:pPr>
        <w:pStyle w:val="FirstParagraph"/>
      </w:pPr>
      <w:r>
        <w:t xml:space="preserve">Looking ahead technology will inevitably change how tailors work digital scanning body mapping software automated cutting machines all promising efficiency gains however they cannot replace intuition nor human judgment entirely especially when dealing with irregular shapes unique needs personal preferences that defy algorithmic prediction.</w:t>
      </w:r>
    </w:p>
    <w:p>
      <w:pPr>
        <w:pStyle w:val="BodyText"/>
      </w:pPr>
      <w:r>
        <w:t xml:space="preserve">The future likely lies in hybrid models where traditional hand-sewing techniques complement new technologies enhancing precision without losing soul. As younger generations enter the field embracing digital marketing social media storytelling they bring fresh perspectives ensuring relevance while honoring ancestral skills passed down through apprenticeships.</w:t>
      </w:r>
    </w:p>
    <w:p>
      <w:pPr>
        <w:pStyle w:val="BodyText"/>
      </w:pPr>
      <w:r>
        <w:t xml:space="preserve">"A suit is not just clothing; it is armor worn with confidence, tailored to fit one's soul as well as body."</w:t>
      </w:r>
    </w:p>
    <w:bookmarkEnd w:id="24"/>
    <w:bookmarkStart w:id="25" w:name="conclusion"/>
    <w:p>
      <w:pPr>
        <w:pStyle w:val="Heading2"/>
      </w:pPr>
      <w:r>
        <w:t xml:space="preserve">Conclusion</w:t>
      </w:r>
    </w:p>
    <w:p>
      <w:pPr>
        <w:pStyle w:val="FirstParagraph"/>
      </w:pPr>
      <w:r>
        <w:t xml:space="preserve">In conclusion serving as a tailor in New Zealand Auckland involves far more than measuring waistlines stitching seams selecting threads. It demands deep understanding local geography climate culture economy ethics all woven together into garments that empower individuals navigate daily lives authentically proudly confidently.</w:t>
      </w:r>
    </w:p>
    <w:p>
      <w:pPr>
        <w:pStyle w:val="BodyText"/>
      </w:pPr>
      <w:r>
        <w:t xml:space="preserve">The bespoke industry may never achieve mass scale but neither should it aspire to do so its true value lies specificity uniqueness humanity embedded within every handcrafted piece created here amidst wind rain sun light unique beauty inherent Pacific Northwest corner world called home many across globe including myself who cherish preservation craftsmanship integrity creativity joy found making things last longer matter more endure beyond fleeting moments ordinary existence becoming extraordinary expressions selfhood identity community connection.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the Tailor in New Zealand Auckland</dc:title>
  <dc:creator/>
  <dc:language>en</dc:language>
  <cp:keywords/>
  <dcterms:created xsi:type="dcterms:W3CDTF">2026-07-29T17:19:27Z</dcterms:created>
  <dcterms:modified xsi:type="dcterms:W3CDTF">2026-07-29T17:19:27Z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