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Senegal,</w:t>
      </w:r>
      <w:r>
        <w:t xml:space="preserve"> </w:t>
      </w:r>
      <w:r>
        <w:t xml:space="preserve">Dakar</w:t>
      </w:r>
    </w:p>
    <w:bookmarkStart w:id="25" w:name="X02949a2a8b8f3889c5b9d80a9c57a93fda35bc1"/>
    <w:p>
      <w:pPr>
        <w:pStyle w:val="Heading1"/>
      </w:pPr>
      <w:r>
        <w:t xml:space="preserve">The Art and Soul of the Tailor in Senegal, Dakar</w:t>
      </w:r>
    </w:p>
    <w:p>
      <w:pPr>
        <w:pStyle w:val="FirstParagraph"/>
      </w:pPr>
      <w:r>
        <w:t xml:space="preserve">To step into the bustling streets of Dakar, the vibrant capital of Senegal, is to enter a sensory explosion. The air is thick with the scent of grilled fish and roasting peanuts, mingling with dust kicked up by</w:t>
      </w:r>
      <w:r>
        <w:t xml:space="preserve"> </w:t>
      </w:r>
      <w:r>
        <w:rPr>
          <w:iCs/>
          <w:i/>
        </w:rPr>
        <w:t xml:space="preserve">wolows</w:t>
      </w:r>
      <w:r>
        <w:t xml:space="preserve"> </w:t>
      </w:r>
      <w:r>
        <w:t xml:space="preserve">(shared taxis). Amidst this chaotic rhythm, there exists an institution that serves as both a sanctuary and a social hub: the local tailor’s workshop. A reflection on the role of the tailor in Senegal is not merely an analysis of a trade; it is an exploration of identity, community, and resistance against homogenization. In Dakar, where fashion is often described as "sapeur" elegance or deeply rooted traditionalism, the tailor stands as the architect of personal narrative.</w:t>
      </w:r>
    </w:p>
    <w:bookmarkStart w:id="20" w:name="the-cultural-canvas-wax-and-silk"/>
    <w:p>
      <w:pPr>
        <w:pStyle w:val="Heading2"/>
      </w:pPr>
      <w:r>
        <w:t xml:space="preserve">The Cultural Canvas: Wax and Silk</w:t>
      </w:r>
    </w:p>
    <w:p>
      <w:pPr>
        <w:pStyle w:val="FirstParagraph"/>
      </w:pPr>
      <w:r>
        <w:t xml:space="preserve">In many Western contexts, a tailor is viewed primarily through a utilitarian lens: a professional who alters hemlines or repairs suits. However, in Dakar, the tailor is an artist working with cultural memory. The fabrics utilized are rarely plain cotton; they are predominantly wax prints (wax hollandais), bazin riche (stiffened cotton), and guinea brocade. These textiles carry histories that predate colonialism and continue to evolve today. When a client selects a bolt of fabric in the Sandaga Market, they are choosing a specific dialect of visual communication.</w:t>
      </w:r>
    </w:p>
    <w:p>
      <w:pPr>
        <w:pStyle w:val="BodyText"/>
      </w:pPr>
      <w:r>
        <w:t xml:space="preserve">The reflection here centers on the collaboration between the maker and the wearer. The tailor must possess an encyclopedic knowledge not just of cutting and sewing, but of symbolism. Certain patterns denote status, region, or occasion. A wedding in Dakar is not complete without a gown meticulously crafted by a respected local couturier or tailor who understands how to drape bazin to create volume and grandeur. The "Tailor" in this context is therefore a cultural custodian, ensuring that the language of cloth remains legible and potent within the community.</w:t>
      </w:r>
    </w:p>
    <w:bookmarkEnd w:id="20"/>
    <w:bookmarkStart w:id="21" w:name="the-workshop-as-social-infrastructure"/>
    <w:p>
      <w:pPr>
        <w:pStyle w:val="Heading2"/>
      </w:pPr>
      <w:r>
        <w:t xml:space="preserve">The Workshop as Social Infrastructure</w:t>
      </w:r>
    </w:p>
    <w:p>
      <w:pPr>
        <w:pStyle w:val="FirstParagraph"/>
      </w:pPr>
      <w:r>
        <w:t xml:space="preserve">If one were to map the social geography of Dakar, they would find that tailor shops are pivotal nodes. Unlike the sterile, private nature of Western boutiques, many tailor workshops in neighborhoods like Parcelles Assainies or Médina are semi-public spaces. They are places where gossip flows as freely as thread through a needle. Here, the process of creating clothing becomes a communal event.</w:t>
      </w:r>
    </w:p>
    <w:p>
      <w:pPr>
        <w:pStyle w:val="BodyText"/>
      </w:pPr>
      <w:r>
        <w:t xml:space="preserve">During my observations and interactions within Dakar’s tailoring circles, it became evident that the waiting period for bespoke garments is not dead time; it is social time. Clients return repeatedly to check on progress, discussing politics, family matters, and life updates with the tailor and other patrons. The "Tailor" acts as a confidant and a listener. This dynamic creates a sense of belonging that is increasingly rare in rapidly urbanizing societies. In Dakar, where the population is young and energetic but often faces economic precarity, these workshops offer stability. They are places of craftsmanship that resist the fleeting nature of fast fashion.</w:t>
      </w:r>
    </w:p>
    <w:bookmarkEnd w:id="21"/>
    <w:bookmarkStart w:id="22" w:name="modernity-and-the-digital-tailor"/>
    <w:p>
      <w:pPr>
        <w:pStyle w:val="Heading2"/>
      </w:pPr>
      <w:r>
        <w:t xml:space="preserve">Modernity and the Digital Tailor</w:t>
      </w:r>
    </w:p>
    <w:p>
      <w:pPr>
        <w:pStyle w:val="FirstParagraph"/>
      </w:pPr>
      <w:r>
        <w:t xml:space="preserve">A critical aspect of reflecting on tailoring in Senegal today is acknowledging the tension between tradition and modernity. Dakar is a city that looks forward as much as it looks back. The rise of social media, particularly Instagram and TikTok, has transformed how tailors operate. No longer confined to their immediate neighborhood, young designers in Dakar are using digital platforms to showcase their work to a global African diaspora.</w:t>
      </w:r>
    </w:p>
    <w:p>
      <w:pPr>
        <w:pStyle w:val="BodyText"/>
      </w:pPr>
      <w:r>
        <w:t xml:space="preserve">This shift has led to an evolution in the definition of the "Tailor." The modern tailor must be a brand manager, a photographer, and a customer service representative alongside being a skilled needleworker. We see young tailors in Plateau or Almadies blending traditional silhouettes with contemporary cuts, appealing to both older generations who value modesty and dignity in dress, and younger Senegalese who desire global relevance. This adaptation demonstrates the resilience of the profession. The tailor is not dying out; rather, they are upgrading their toolkit while maintaining their core ethical commitment to customization.</w:t>
      </w:r>
    </w:p>
    <w:bookmarkEnd w:id="22"/>
    <w:bookmarkStart w:id="23" w:name="economic-empowerment-and-gender-dynamics"/>
    <w:p>
      <w:pPr>
        <w:pStyle w:val="Heading2"/>
      </w:pPr>
      <w:r>
        <w:t xml:space="preserve">Economic Empowerment and Gender Dynamics</w:t>
      </w:r>
    </w:p>
    <w:p>
      <w:pPr>
        <w:pStyle w:val="FirstParagraph"/>
      </w:pPr>
      <w:r>
        <w:t xml:space="preserve">Furthermore, a reflection on this topic must address economic empowerment. Tailoring provides livelihoods for thousands in Senegal. It is one of the few sectors where individual skill can directly translate into income without heavy capital investment initially. For many women in Dakar, tailoring is a pathway to financial independence and social mobility. Female tailors often run households through their trade, managing teams of apprentices (often young girls from rural areas) who learn the craft.</w:t>
      </w:r>
    </w:p>
    <w:p>
      <w:pPr>
        <w:pStyle w:val="BodyText"/>
      </w:pPr>
      <w:r>
        <w:t xml:space="preserve">This mentorship chain is crucial for cultural transmission. However, it also highlights issues of labor rights and fair compensation that are currently being debated within the industry in Dakar. As global pressure mounts for ethical fashion practices, local tailors are beginning to organize and demand better conditions. The conversation is shifting from mere aesthetics to ethics.</w:t>
      </w:r>
    </w:p>
    <w:bookmarkEnd w:id="23"/>
    <w:bookmarkStart w:id="24" w:name="conclusion-the-stitch-as-metaphor"/>
    <w:p>
      <w:pPr>
        <w:pStyle w:val="Heading2"/>
      </w:pPr>
      <w:r>
        <w:t xml:space="preserve">Conclusion: The Stitch as Metaphor</w:t>
      </w:r>
    </w:p>
    <w:p>
      <w:pPr>
        <w:pStyle w:val="FirstParagraph"/>
      </w:pPr>
      <w:r>
        <w:t xml:space="preserve">In conclusion, the tailor in Senegal, particularly within the dynamic environment of Dakar, cannot be reduced to a mere service provider. They are curators of identity and weavers of social fabric. Whether through the intricate beadwork on a wedding dress or the sharp lines of a modern business suit for a young entrepreneur, these artisans shape how Senegalese people present themselves to the world.</w:t>
      </w:r>
    </w:p>
    <w:p>
      <w:pPr>
        <w:pStyle w:val="BodyText"/>
      </w:pPr>
      <w:r>
        <w:t xml:space="preserve">The reflection on "Tailor" and "Senegal Dakar" reveals a symbiotic relationship: Dakar provides the energy, market, and aesthetic inspiration for tailoring to flourish; tailoring provides Dakar with its distinctive visual language. As globalization threatens to flatten cultural differences into a uniform standard of clothing, the Senegalese tailor remains a steadfast guardian of diversity. They remind us that in Africa, as elsewhere, clothes do not just make the man—they make the community.</w:t>
      </w:r>
    </w:p>
    <w:p>
      <w:pPr>
        <w:pStyle w:val="BodyText"/>
      </w:pPr>
      <w:r>
        <w:t xml:space="preserve">Thus, to engage with a tailor in Dakar is to engage with the soul of Senegal itself: colorful, complex, resilient, and deeply communal. The thread they pull is not just fabric; it is history.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Soul of the Tailor in Senegal, Dakar</dc:title>
  <dc:creator/>
  <cp:keywords/>
  <dcterms:created xsi:type="dcterms:W3CDTF">2026-07-29T14:12:27Z</dcterms:created>
  <dcterms:modified xsi:type="dcterms:W3CDTF">2026-07-29T14:12:27Z</dcterms:modified>
</cp:coreProperties>
</file>

<file path=docProps/custom.xml><?xml version="1.0" encoding="utf-8"?>
<Properties xmlns="http://schemas.openxmlformats.org/officeDocument/2006/custom-properties" xmlns:vt="http://schemas.openxmlformats.org/officeDocument/2006/docPropsVTypes"/>
</file>