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Stitch</w:t>
      </w:r>
      <w:r>
        <w:t xml:space="preserve"> </w:t>
      </w:r>
      <w:r>
        <w:t xml:space="preserve">in</w:t>
      </w:r>
      <w:r>
        <w:t xml:space="preserve"> </w:t>
      </w:r>
      <w:r>
        <w:t xml:space="preserve">Time:</w:t>
      </w:r>
      <w:r>
        <w:t xml:space="preserve"> </w:t>
      </w:r>
      <w:r>
        <w:t xml:space="preserve">Reflections</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Turkey</w:t>
      </w:r>
      <w:r>
        <w:t xml:space="preserve"> </w:t>
      </w:r>
      <w:r>
        <w:t xml:space="preserve">Istanbul</w:t>
      </w:r>
    </w:p>
    <w:bookmarkStart w:id="25" w:name="X3e7a962911402351f35768ff33bfe7762b0ed9f"/>
    <w:p>
      <w:pPr>
        <w:pStyle w:val="Heading1"/>
      </w:pPr>
      <w:r>
        <w:t xml:space="preserve">A Stitch in Time: Reflections on the Tailor in Turkey Istanbul</w:t>
      </w:r>
    </w:p>
    <w:p>
      <w:pPr>
        <w:pStyle w:val="FirstParagraph"/>
      </w:pPr>
      <w:r>
        <w:t xml:space="preserve">Istanbul is not merely a city; it is a palimpsest, a living manuscript where millennia of history have been written, erased, and rewritten over one another. As one wanders through its labyrinthine streets, crossing the threshold between Europe and Asia via the Bosphorus straits, it becomes evident that this metropolis thrives on contradictions. It is a place where ancient call to prayers mingle with modern jazz in the cafes of Beyoğlu, where historic mosques stand guard over sleek glass skyscrapers. Within this dynamic cultural tapestry lies a profession that has remained remarkably consistent despite the tides of change: the</w:t>
      </w:r>
      <w:r>
        <w:t xml:space="preserve"> </w:t>
      </w:r>
      <w:r>
        <w:t xml:space="preserve">Tailor</w:t>
      </w:r>
      <w:r>
        <w:t xml:space="preserve">. To reflect upon the tailor in Turkey Istanbul is to engage with a profound exploration of craftsmanship, identity, and the enduring human desire for bespoke perfection in an age of mass production.</w:t>
      </w:r>
    </w:p>
    <w:bookmarkStart w:id="20" w:name="the-architecture-of-fabric"/>
    <w:p>
      <w:pPr>
        <w:pStyle w:val="Heading2"/>
      </w:pPr>
      <w:r>
        <w:t xml:space="preserve">The Architecture of Fabric</w:t>
      </w:r>
    </w:p>
    <w:p>
      <w:pPr>
        <w:pStyle w:val="FirstParagraph"/>
      </w:pPr>
      <w:r>
        <w:t xml:space="preserve">In my journey through this historic city, I sought not just garments, but understanding. The first lesson one learns in Turkey Istanbul is that clothing is never merely functional; it is expressive. The traditional tailor here operates less like a manufacturer and more like an architect of fabric. In the bustling bazaars of Beyoğlu or the quieter, artisan-focused streets near Ortaköy, I observed tailors working with a intensity that borders on spiritual devotion. Their hands, often adorned with thimbles that look like small silver shields, move with practiced precision. They do not simply measure; they listen. In Turkey Istanbul, a good tailor requires you to speak about your life—your posture, your daily activities, even your emotional state—because these factors influence how a garment drapes on the body over time.</w:t>
      </w:r>
    </w:p>
    <w:p>
      <w:pPr>
        <w:pStyle w:val="BodyText"/>
      </w:pPr>
      <w:r>
        <w:t xml:space="preserve">This personalized interaction is what defines the</w:t>
      </w:r>
      <w:r>
        <w:t xml:space="preserve"> </w:t>
      </w:r>
      <w:r>
        <w:t xml:space="preserve">Tailor</w:t>
      </w:r>
      <w:r>
        <w:t xml:space="preserve"> </w:t>
      </w:r>
      <w:r>
        <w:t xml:space="preserve">in this region. It is an intimate dialogue between client and artisan. Unlike the impersonal experience of buying off-the-rack from global brands, commissioning a piece here feels like a ritual. The tailor examines the weave of silk imported from Bursa or wool sourced from Anatolia with the critical eye of a connoisseur. They understand that in Turkey Istanbul, fashion is deeply rooted in heritage. The cut of an Ottoman coat influences modern suits; the vibrant colors found in traditional kilims inspire contemporary embroidery patterns.</w:t>
      </w:r>
    </w:p>
    <w:bookmarkEnd w:id="20"/>
    <w:bookmarkStart w:id="21" w:name="bridging-east-and-west"/>
    <w:p>
      <w:pPr>
        <w:pStyle w:val="Heading2"/>
      </w:pPr>
      <w:r>
        <w:t xml:space="preserve">Bridging East and West</w:t>
      </w:r>
    </w:p>
    <w:p>
      <w:pPr>
        <w:pStyle w:val="FirstParagraph"/>
      </w:pPr>
      <w:r>
        <w:t xml:space="preserve">Istanbul’s unique geographical position as a bridge between continents has profoundly shaped the aesthetic output of its artisans. The city is a melting pot where Eastern modesty meets Western structuralism. This dichotomy is vividly reflected in the work of the local tailor. I witnessed this synthesis firsthand while observing a master craftsman working on a wedding suit for a young couple from Ankara, who had traveled to Turkey Istanbul for their honeymoon preparations.</w:t>
      </w:r>
    </w:p>
    <w:p>
      <w:pPr>
        <w:pStyle w:val="BodyText"/>
      </w:pPr>
      <w:r>
        <w:t xml:space="preserve">The suit was Western in silhouette—tailored lapels, structured shoulders—but executed with an Eastern attention to detail that often goes unnoticed. The lining featured intricate Turkish motifs, and the buttons were handmade from local materials. This fusion is not accidental; it is the very soul of Turkey Istanbul. The tailor here serves as a cultural translator, interpreting global trends through a local lens while maintaining traditional standards of excellence that have been passed down through generations. In doing so, they preserve a sense of identity that might otherwise be lost to globalization.</w:t>
      </w:r>
    </w:p>
    <w:bookmarkEnd w:id="21"/>
    <w:bookmarkStart w:id="22" w:name="the-decline-and-resurgence"/>
    <w:p>
      <w:pPr>
        <w:pStyle w:val="Heading2"/>
      </w:pPr>
      <w:r>
        <w:t xml:space="preserve">The Decline and Resurgence</w:t>
      </w:r>
    </w:p>
    <w:p>
      <w:pPr>
        <w:pStyle w:val="FirstParagraph"/>
      </w:pPr>
      <w:r>
        <w:t xml:space="preserve">However, reflection is not solely celebratory; it must also acknowledge the challenges. Like many traditional crafts in modern Turkey Istanbul, bespoke tailoring faces an existential threat from fast fashion and digital commerce. Large shopping malls dotting the outskirts of the city offer convenience at a fraction of the cost and time. Yet, paradoxically, I have observed a resurgence in interest among younger generations in Turkey Istanbul who are disillusioned with disposable culture. They seek sustainability, quality, and uniqueness—values that only a dedicated tailor can provide.</w:t>
      </w:r>
    </w:p>
    <w:p>
      <w:pPr>
        <w:pStyle w:val="BodyText"/>
      </w:pPr>
      <w:r>
        <w:t xml:space="preserve">This revival is significant because it represents more than just economic activity; it is an act of cultural preservation. When you choose to support a local tailor in Turkey Istanbul, you are investing in the survival of skills that have been honed over centuries. You are keeping alive the knowledge of how to manipulate heavy brocades, delicate cottons, and shimmering silks by hand. Each stitch represents a testament to patience and pride, qualities that are increasingly rare in our fast-paced world.</w:t>
      </w:r>
    </w:p>
    <w:bookmarkEnd w:id="22"/>
    <w:bookmarkStart w:id="23" w:name="the-human-element"/>
    <w:p>
      <w:pPr>
        <w:pStyle w:val="Heading2"/>
      </w:pPr>
      <w:r>
        <w:t xml:space="preserve">The Human Element</w:t>
      </w:r>
    </w:p>
    <w:p>
      <w:pPr>
        <w:pStyle w:val="FirstParagraph"/>
      </w:pPr>
      <w:r>
        <w:t xml:space="preserve">Beyond the fabric and fittings lies the human element—the stories shared over cups of strong Turkish tea in small workshops tucked away from main thoroughfares. In these spaces, time seems to slow down. The chatter of customers, the hum of sewing machines, and the occasional calligraphy on a price tag create a symphony of everyday life. These interactions reveal that the role of the tailor extends beyond clothing; they are confidants, observers of community life, and custodians of personal history.</w:t>
      </w:r>
    </w:p>
    <w:p>
      <w:pPr>
        <w:pStyle w:val="BodyText"/>
      </w:pPr>
      <w:r>
        <w:t xml:space="preserve">For many residents in Turkey Istanbul, visiting their trusted tailor is akin to seeing an old friend. They discuss politics, family matters, and artistic endeavors alongside measurements for trousers or dresses. This social function underscores the importance of the craft in maintaining community bonds. In a city as vast and diverse as Istanbul, these small workshops serve as anchors of stability and familiarity.</w:t>
      </w:r>
    </w:p>
    <w:bookmarkEnd w:id="23"/>
    <w:bookmarkStart w:id="24" w:name="conclusion"/>
    <w:p>
      <w:pPr>
        <w:pStyle w:val="Heading2"/>
      </w:pPr>
      <w:r>
        <w:t xml:space="preserve">Conclusion</w:t>
      </w:r>
    </w:p>
    <w:p>
      <w:pPr>
        <w:pStyle w:val="FirstParagraph"/>
      </w:pPr>
      <w:r>
        <w:t xml:space="preserve">In conclusion, my reflection on the tailor in Turkey Istanbul reveals much more than just insights into sartorial elegance. It highlights a deep-seated commitment to quality, a reverence for tradition, and an ability to adapt while remaining authentic. The tailor is not merely a service provider but a guardian of cultural heritage and a creator of personal narrative. As we move further into the 21st century, let us recognize the value of such artisans in Turkey Istanbul. They remind us that beauty lies in detail, that identity is woven thread by thread, and that some things cannot be rushed or replicated by machines.</w:t>
      </w:r>
    </w:p>
    <w:p>
      <w:pPr>
        <w:pStyle w:val="BodyText"/>
      </w:pPr>
      <w:r>
        <w:t xml:space="preserve">To wear a garment made by a tailor in Turkey Istanbul is to carry with you a piece of history, artistry, and human connection. It is to acknowledge the enduring power of craftsmanship in shaping not only what we wear but who we are. In this city where continents collide and cultures intertwine, the tailor stands as a symbol of resilience and creativity—a quiet hero stitching together the past and future with every precise movement of their needle.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Stitch in Time: Reflections on the Tailor in Turkey Istanbul</dc:title>
  <dc:creator/>
  <dc:language>en</dc:language>
  <cp:keywords/>
  <dcterms:created xsi:type="dcterms:W3CDTF">2026-07-29T15:23:19Z</dcterms:created>
  <dcterms:modified xsi:type="dcterms:W3CDTF">2026-07-29T15:23:19Z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