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a9ee3caaa7ff99164fbcdad70ce60ea3791ddc3"/>
    <w:p>
      <w:pPr>
        <w:pStyle w:val="Heading1"/>
      </w:pPr>
      <w:r>
        <w:t xml:space="preserve">The Art of Precision and Culture in the Magic City</w:t>
      </w:r>
      <w:r>
        <w:br/>
      </w:r>
      <w:r>
        <w:t xml:space="preserve">A Reflection on the Tailor in United States Miami</w:t>
      </w:r>
    </w:p>
    <w:p>
      <w:pPr>
        <w:pStyle w:val="FirstParagraph"/>
      </w:pPr>
      <w:r>
        <w:t xml:space="preserve">The act of reflection often requires stepping back from the immediacy of life to examine its nuances. In my recent contemplation regarding craftsmanship, identity, and urban culture, one figure stands out prominently against the vibrant backdrop of South Florida: The Tailor. Specifically, considering this profession within the unique context of a Tailor in United States Miami offers a fascinating lens through which to view the intersection of tradition and modernity. This reflection paper seeks to explore not only the technical aspects of tailoring but also its cultural resonance, economic significance, and personal impact within one of the most dynamic cities in North America.</w:t>
      </w:r>
    </w:p>
    <w:bookmarkStart w:id="20" w:name="X87e1450b93ab60572ddfd03a51c45de44fd5947"/>
    <w:p>
      <w:pPr>
        <w:pStyle w:val="Heading2"/>
      </w:pPr>
      <w:r>
        <w:t xml:space="preserve">The Intersection of Tradition and Tropical Modernity</w:t>
      </w:r>
    </w:p>
    <w:p>
      <w:pPr>
        <w:pStyle w:val="FirstParagraph"/>
      </w:pPr>
      <w:r>
        <w:t xml:space="preserve">Miami is a city defined by contrast. It is where old-world elegance meets new-world energy; where historic Art Deco structures stand shoulder-to-shoulder with futuristic skyscrapers. In this environment, the role of the Tailor is not merely functional but deeply symbolic. A suit in Miami is not simply a garment for protection or modesty; it is a statement of identity, resilience, and adaptation. The heat humidity that permeates the city year-round demands fabrics that breathe yet maintain structure, requiring a level of expertise that defines what it means to be a skilled Tailor in United States Miami.</w:t>
      </w:r>
    </w:p>
    <w:p>
      <w:pPr>
        <w:pStyle w:val="BodyText"/>
      </w:pPr>
      <w:r>
        <w:t xml:space="preserve">Reflecting on this dynamic, I am struck by how the local tailor adapts global sartorial traditions to fit the local climate. Unlike tailors in colder climates who might focus heavily on woolens and layered insulation, the Miami tailor often works with linen, lightweight wools, and high-tech breathable blends. This adaptation is not just a matter of comfort; it is an artistic interpretation of fashion that respects both European cut traditions and Latin American flair for color and texture. The result is a unique style—a "Miami look"—that balances professionalism with the relaxed allure of tropical living.</w:t>
      </w:r>
    </w:p>
    <w:bookmarkEnd w:id="20"/>
    <w:bookmarkStart w:id="21" w:name="cultural-fusion-and-identity"/>
    <w:p>
      <w:pPr>
        <w:pStyle w:val="Heading2"/>
      </w:pPr>
      <w:r>
        <w:t xml:space="preserve">Cultural Fusion and Identity</w:t>
      </w:r>
    </w:p>
    <w:p>
      <w:pPr>
        <w:pStyle w:val="FirstParagraph"/>
      </w:pPr>
      <w:r>
        <w:t xml:space="preserve">Miami’s demographic landscape is incredibly diverse, boasting strong influences from Cuba, Colombia, Brazil, Argentina, and beyond. This cultural melting pot profoundly impacts the services offered by a Tailor in United States Miami. The tailor here is often more than just a seamstress or cutter; they are cultural interpreters. They understand that for many clients from Latin America and the Caribbean, formal wear is not optional but essential for social standing, business negotiations, and weddings.</w:t>
      </w:r>
    </w:p>
    <w:p>
      <w:pPr>
        <w:pStyle w:val="BodyText"/>
      </w:pPr>
      <w:r>
        <w:t xml:space="preserve">In reflecting on this aspect, I realize that the tailor serves as a bridge between cultures. When a client walks into a shop in Brickell or Coral Gables seeking alterations or bespoke creation, they are often bringing with them memories of styles from their home countries blended with American business norms. The Tailor in United States Miami facilitates this synthesis. They might incorporate wider lapels reminiscent of 1970s Cuban fashion while adhering to the sharper, narrower silhouettes preferred in New York finance circles. This ability to weave disparate cultural threads into a cohesive garment is a testament to the tailor's deep understanding of identity.</w:t>
      </w:r>
    </w:p>
    <w:bookmarkEnd w:id="21"/>
    <w:bookmarkStart w:id="22" w:name="the-economic-and-social-fabric"/>
    <w:p>
      <w:pPr>
        <w:pStyle w:val="Heading2"/>
      </w:pPr>
      <w:r>
        <w:t xml:space="preserve">The Economic and Social Fabric</w:t>
      </w:r>
    </w:p>
    <w:p>
      <w:pPr>
        <w:pStyle w:val="FirstParagraph"/>
      </w:pPr>
      <w:r>
        <w:t xml:space="preserve">Beyond aesthetics and culture, there is an economic dimension to this reflection. The fashion industry in Miami has grown exponentially in recent years, driven by events like Art Basel, Design Week, and a booming tourism sector. This growth creates a high demand for bespoke services. For many residents and visitors alike, off-the-rack clothing often fails to fit the diverse body types found in such an international hub. The Tailor becomes an essential economic agent in this ecosystem.</w:t>
      </w:r>
    </w:p>
    <w:p>
      <w:pPr>
        <w:pStyle w:val="BodyText"/>
      </w:pPr>
      <w:r>
        <w:t xml:space="preserve">I also reflect on the sustainability aspect of tailoring. In an era dominated by fast fashion and disposable trends, choosing a tailor represents a conscious decision to invest in longevity and quality. In Miami, where the pace of life can be frantic, taking time for a fitting session is almost meditative. It forces the client to slow down, engage with another human being skilled in their craft, and appreciate the value of patience. This interaction fosters community bonds that are often lacking in larger retail environments.</w:t>
      </w:r>
    </w:p>
    <w:bookmarkEnd w:id="22"/>
    <w:bookmarkStart w:id="23" w:name="Xc18ec176f138619c5cf274f50b68d72b2e91076"/>
    <w:p>
      <w:pPr>
        <w:pStyle w:val="Heading2"/>
      </w:pPr>
      <w:r>
        <w:t xml:space="preserve">Personal Resonance and Future Implications</w:t>
      </w:r>
    </w:p>
    <w:p>
      <w:pPr>
        <w:pStyle w:val="FirstParagraph"/>
      </w:pPr>
      <w:r>
        <w:t xml:space="preserve">On a personal level, reflecting on the Tailor in United States Miami highlights the importance of preserving artisanal skills. As automation and mass production continue to dominate global markets, the human touch remains irreplaceable. The measurements taken by hand, the pinning of fabric during fittings, and the final pressing done with care—these actions carry a humanity that machines cannot replicate.</w:t>
      </w:r>
    </w:p>
    <w:p>
      <w:pPr>
        <w:pStyle w:val="BodyText"/>
      </w:pPr>
      <w:r>
        <w:t xml:space="preserve">Looking toward the future, I anticipate that this profession will continue to evolve. With rising awareness of sustainable practices and ethical consumption, bespoke tailoring in Miami is likely to gain even more prestige. However, it must also navigate challenges such as rising rents in prime areas like South Beach or Midtown and a shrinking pool of apprentices willing to learn the intricate trades required.</w:t>
      </w:r>
    </w:p>
    <w:bookmarkEnd w:id="23"/>
    <w:bookmarkStart w:id="24" w:name="conclusion"/>
    <w:p>
      <w:pPr>
        <w:pStyle w:val="Heading2"/>
      </w:pPr>
      <w:r>
        <w:t xml:space="preserve">Conclusion</w:t>
      </w:r>
    </w:p>
    <w:p>
      <w:pPr>
        <w:pStyle w:val="FirstParagraph"/>
      </w:pPr>
      <w:r>
        <w:t xml:space="preserve">In conclusion, the Tailor in United States Miami is far more than a service provider; they are custodians of style, culture, and tradition. They operate at the crossroads of international influences and local necessities, creating garments that reflect the complex identity of this vibrant city. Through my reflection on their role, I have gained a deeper appreciation for the labor, artistry, and cultural sensitivity involved in their work. As Miami continues to grow as a global metropolis, supporting these local artisans is crucial not just for economic reasons but for maintaining the unique character that makes the city special. The tailor stitches together more than fabric; they stitch together history, culture, and individual identity into a seamless whole.</w:t>
      </w:r>
    </w:p>
    <w:p>
      <w:r>
        <w:pict>
          <v:rect style="width:0;height:1.5pt" o:hralign="center" o:hrstd="t" o:hr="t"/>
        </w:pict>
      </w:r>
    </w:p>
    <w:p>
      <w:pPr>
        <w:pStyle w:val="FirstParagraph"/>
      </w:pPr>
      <w:r>
        <w:rPr>
          <w:iCs/>
          <w:i/>
        </w:rPr>
        <w:t xml:space="preserve">This document serves as a comprehensive reflection on the significance of tailoring within the specific geographical and cultural context of Miami, United States.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in United States Miami</dc:title>
  <dc:creator/>
  <dc:language>en</dc:language>
  <cp:keywords/>
  <dcterms:created xsi:type="dcterms:W3CDTF">2026-07-29T11:22:02Z</dcterms:created>
  <dcterms:modified xsi:type="dcterms:W3CDTF">2026-07-29T11:22:02Z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