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Primary</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6" w:name="X94bc89014a947b5e70ee5dc6caf7814b2bd4354"/>
    <w:p>
      <w:pPr>
        <w:pStyle w:val="Heading1"/>
      </w:pPr>
      <w:r>
        <w:t xml:space="preserve">A Reflection on the Role of a Teacher Primary within the Context of Australia Brisbane</w:t>
      </w:r>
    </w:p>
    <w:p>
      <w:pPr>
        <w:pStyle w:val="FirstParagraph"/>
      </w:pPr>
      <w:r>
        <w:rPr>
          <w:bCs/>
          <w:b/>
        </w:rPr>
        <w:t xml:space="preserve">Date:</w:t>
      </w:r>
      <w:r>
        <w:t xml:space="preserve"> </w:t>
      </w:r>
      <w:r>
        <w:t xml:space="preserve">October 26, 2023</w:t>
      </w:r>
      <w:r>
        <w:br/>
      </w:r>
      <w:r>
        <w:rPr>
          <w:bCs/>
          <w:b/>
        </w:rPr>
        <w:t xml:space="preserve">Author:</w:t>
      </w:r>
      <w:r>
        <w:t xml:space="preserve">[Your Name Placeholder]</w:t>
      </w:r>
      <w:r>
        <w:br/>
      </w:r>
    </w:p>
    <w:p>
      <w:pPr>
        <w:pStyle w:val="BodyText"/>
      </w:pPr>
      <w:r>
        <w:t xml:space="preserve">Title:</w:t>
      </w:r>
    </w:p>
    <w:p>
      <w:pPr>
        <w:pStyle w:val="BodyText"/>
      </w:pPr>
      <w:r>
        <w:t xml:space="preserve">The decision to pursue a career as a Teacher Primary in Australia Brisbane was not made lightly. It stems from a profound belief in the transformative power of early education and an admiration for the vibrant, multicultural landscape that defines Brisbane, Queensland. This reflection paper serves as an exploration of my professional journey thus far, focusing on the unique challenges and rewards associated with teaching young learners in this specific geographic context. The intersection of pedagogical theory, cultural responsiveness, and community engagement forms the core of this analysis.</w:t>
      </w:r>
    </w:p>
    <w:bookmarkStart w:id="20" w:name="X974536708f1c1a54fc04a56c3cea840c07c65b8"/>
    <w:p>
      <w:pPr>
        <w:pStyle w:val="Heading2"/>
      </w:pPr>
      <w:r>
        <w:t xml:space="preserve">Understanding the Local Context: Australia Brisbane</w:t>
      </w:r>
    </w:p>
    <w:p>
      <w:pPr>
        <w:pStyle w:val="FirstParagraph"/>
      </w:pPr>
      <w:r>
        <w:t xml:space="preserve">Teaching in Australia Brisbane presents a distinct set of environmental and social factors that significantly influence classroom dynamics. As one of Australia's major cities, Brisbane is characterized by its subtropical climate, lush greenery, and a growing population that reflects increasing diversity. For a Teacher Primary working here, understanding this local context is paramount. The weather often allows for outdoor learning experiences which are not just beneficial for physical health but also enhance cognitive development through experiential learning.</w:t>
      </w:r>
    </w:p>
    <w:p>
      <w:pPr>
        <w:pStyle w:val="BodyText"/>
      </w:pPr>
      <w:r>
        <w:t xml:space="preserve">However, the diversity of Brisbane's student population requires educators to be culturally competent and inclusive. Many students come from varied linguistic backgrounds, including Indigenous Australian communities whose connection to Country is deep and spiritual. As a Teacher Primary in this region, there is an obligation to integrate Aboriginal and Torres Strait Islander histories and cultures into the curriculum authentically. This involves moving beyond tokenistic gestures toward genuine partnership with local Indigenous elders and community leaders. Such integration ensures that all students feel represented and valued, fostering a sense of belonging which is critical for effective learning.</w:t>
      </w:r>
    </w:p>
    <w:bookmarkEnd w:id="20"/>
    <w:bookmarkStart w:id="21" w:name="X9846eeac5587067fdaa20f0870589f0008f2cee"/>
    <w:p>
      <w:pPr>
        <w:pStyle w:val="Heading2"/>
      </w:pPr>
      <w:r>
        <w:t xml:space="preserve">Pedagogical Approaches in Primary Education</w:t>
      </w:r>
    </w:p>
    <w:p>
      <w:pPr>
        <w:pStyle w:val="FirstParagraph"/>
      </w:pPr>
      <w:r>
        <w:t xml:space="preserve">The role of a Teacher Primary extends far beyond the delivery of content; it involves scaffolding fundamental skills such as literacy, numeracy, and social-emotional development. In Brisbane schools, there is a strong emphasis on the Australian Curriculum, which mandates high standards while allowing flexibility for local adaptation. My experience has shown that balancing these national standards with the individual needs of students is both challenging and rewarding.</w:t>
      </w:r>
    </w:p>
    <w:p>
      <w:pPr>
        <w:pStyle w:val="BodyText"/>
      </w:pPr>
      <w:r>
        <w:t xml:space="preserve">I have found that adopting a differentiated instruction model is essential in diverse classrooms. This approach recognizes that students enter school with varying levels of prior knowledge and abilities. By tailoring lessons to meet these varied needs, I can ensure equitable access to learning for every child. Furthermore, the use of technology in Brisbane classrooms has become increasingly prevalent, offering new tools for engagement and assessment. However, it is crucial to maintain a balance where technology enhances rather than replaces human interaction and hands-on exploration.</w:t>
      </w:r>
    </w:p>
    <w:bookmarkEnd w:id="21"/>
    <w:bookmarkStart w:id="22" w:name="X20776cde193ab524d1c063e85c5d92c5b431002"/>
    <w:p>
      <w:pPr>
        <w:pStyle w:val="Heading2"/>
      </w:pPr>
      <w:r>
        <w:t xml:space="preserve">Challenges Faced: Resource Management and Well-being</w:t>
      </w:r>
    </w:p>
    <w:p>
      <w:pPr>
        <w:pStyle w:val="FirstParagraph"/>
      </w:pPr>
      <w:r>
        <w:t xml:space="preserve">One significant challenge faced by Teacher Primary professionals in Australia Brisbane is managing resources effectively. Public schools often operate under budget constraints, requiring creativity in sourcing materials and designing learning activities that are both engaging and cost-effective. This has pushed me to develop strong partnerships with parents, local businesses, and community organizations to support classroom initiatives.</w:t>
      </w:r>
    </w:p>
    <w:p>
      <w:pPr>
        <w:pStyle w:val="BodyText"/>
      </w:pPr>
      <w:r>
        <w:t xml:space="preserve">Additionally, the well-being of students has become a focal point in contemporary education. Issues such as anxiety, behavioral difficulties, and family instability can impact a child's readiness to learn. As educators in Brisbane schools are increasingly expected to act as first responders to mental health concerns within the school environment. This necessitates ongoing professional development in areas like trauma-informed practices and positive behavior support.</w:t>
      </w:r>
    </w:p>
    <w:bookmarkEnd w:id="22"/>
    <w:bookmarkStart w:id="23" w:name="the-importance-of-collaboration"/>
    <w:p>
      <w:pPr>
        <w:pStyle w:val="Heading2"/>
      </w:pPr>
      <w:r>
        <w:t xml:space="preserve">The Importance of Collaboration</w:t>
      </w:r>
    </w:p>
    <w:p>
      <w:pPr>
        <w:pStyle w:val="FirstParagraph"/>
      </w:pPr>
      <w:r>
        <w:t xml:space="preserve">Collaboration is a cornerstone of effective teaching practice. In my role as a Teacher Primary in Australia Brisbane, I have worked closely with colleagues to share best practices and develop cohesive curriculum units. This collaborative culture extends to professional learning communities (PLCs) where teachers meet regularly to analyze student data and refine instructional strategies.</w:t>
      </w:r>
    </w:p>
    <w:p>
      <w:pPr>
        <w:pStyle w:val="BodyText"/>
      </w:pPr>
      <w:r>
        <w:t xml:space="preserve">Moreover, building strong relationships with families is vital. Parents are their children's first educators, so maintaining open lines of communication between home and school ensures consistency in expectations and support for the child. Regular updates through newsletters, parent-teacher interviews, and digital platforms help keep families informed and engaged in their child's educational journey.</w:t>
      </w:r>
    </w:p>
    <w:bookmarkEnd w:id="23"/>
    <w:bookmarkStart w:id="24" w:name="future-aspirations"/>
    <w:p>
      <w:pPr>
        <w:pStyle w:val="Heading2"/>
      </w:pPr>
      <w:r>
        <w:t xml:space="preserve">Future Aspirations</w:t>
      </w:r>
    </w:p>
    <w:p>
      <w:pPr>
        <w:pStyle w:val="FirstParagraph"/>
      </w:pPr>
      <w:r>
        <w:t xml:space="preserve">Looking ahead my aspirations as a Teacher Primary in Australia Brisbane include further specialization in inclusive education practices. I am particularly interested in exploring how neurodiversity can be better supported within mainstream classrooms. Additionally, I aim to deepen my understanding of environmental sustainability and its integration into the primary curriculum, reflecting global concerns about climate change.</w:t>
      </w:r>
    </w:p>
    <w:bookmarkEnd w:id="24"/>
    <w:bookmarkStart w:id="25" w:name="conclusion"/>
    <w:p>
      <w:pPr>
        <w:pStyle w:val="Heading2"/>
      </w:pPr>
      <w:r>
        <w:t xml:space="preserve">Conclusion</w:t>
      </w:r>
    </w:p>
    <w:p>
      <w:pPr>
        <w:pStyle w:val="FirstParagraph"/>
      </w:pPr>
      <w:r>
        <w:t xml:space="preserve">In conclusion my experience as a Teacher Primary in Australia Brisbane has been profoundly shaping both personally and professionally. The unique blend of cultural richness natural beauty and educational excellence makes this region an ideal place to nurture young minds. By embracing local contexts, adhering to high pedagogical standards, addressing challenges creatively fostering collaboration and prioritizing well-being I am committed to making a lasting positive impact on the lives of my students.</w:t>
      </w:r>
    </w:p>
    <w:p>
      <w:pPr>
        <w:pStyle w:val="BodyText"/>
      </w:pPr>
      <w:r>
        <w:t xml:space="preserve">The journey is ongoing but filled with opportunities for growth and discovery. As we continue to navigate the complexities of modern education in Brisbane let us remember that our ultimate goal remains constant: to empower each child with the knowledge skills and confidence they need to thrive in an ever-changing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Primary in Australia Brisbane</dc:title>
  <dc:creator/>
  <dc:language>en</dc:language>
  <cp:keywords/>
  <dcterms:created xsi:type="dcterms:W3CDTF">2026-07-30T02:17:26Z</dcterms:created>
  <dcterms:modified xsi:type="dcterms:W3CDTF">2026-07-30T02:17:26Z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