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Australia,</w:t>
      </w:r>
      <w:r>
        <w:t xml:space="preserve"> </w:t>
      </w:r>
      <w:r>
        <w:t xml:space="preserve">Melbourne</w:t>
      </w:r>
    </w:p>
    <w:bookmarkStart w:id="25" w:name="X920334bf5b425d42d61239e7c46bb62795ed4a0"/>
    <w:p>
      <w:pPr>
        <w:pStyle w:val="Heading1"/>
      </w:pPr>
      <w:r>
        <w:t xml:space="preserve">Cultivating Curiosity in the Southern Hemisphere: A Reflection on Being a Teacher Primary in Australia, Melbourne</w:t>
      </w:r>
    </w:p>
    <w:p>
      <w:pPr>
        <w:pStyle w:val="FirstParagraph"/>
      </w:pPr>
      <w:r>
        <w:t xml:space="preserve">The decision to become a teacher is rarely born out of a desire for comfort; it is usually driven by a profound belief in the transformative power of education. However, placing oneself specifically within the context of being a</w:t>
      </w:r>
      <w:r>
        <w:t xml:space="preserve"> </w:t>
      </w:r>
      <w:r>
        <w:rPr>
          <w:bCs/>
          <w:b/>
        </w:rPr>
        <w:t xml:space="preserve">Teacher Primary</w:t>
      </w:r>
      <w:r>
        <w:t xml:space="preserve"> </w:t>
      </w:r>
      <w:r>
        <w:t xml:space="preserve">in the vibrant, multicultural hub of Melbourne, Australia, adds layers of complexity and reward that are distinct from teaching experiences elsewhere. This reflection seeks to explore the nuanced reality of navigating early childhood and primary education within this specific geographic and cultural landscape. It examines how the unique educational frameworks of Australia, combined with the diverse social fabric of Melbourne, shape my pedagogical identity and daily practice.</w:t>
      </w:r>
    </w:p>
    <w:bookmarkStart w:id="20" w:name="X8f9f720d478a0c61bf59ad9ff80f1cee6dc57ca"/>
    <w:p>
      <w:pPr>
        <w:pStyle w:val="Heading2"/>
      </w:pPr>
      <w:r>
        <w:t xml:space="preserve">The Landscape of Primary Education in Australia</w:t>
      </w:r>
    </w:p>
    <w:p>
      <w:pPr>
        <w:pStyle w:val="FirstParagraph"/>
      </w:pPr>
      <w:r>
        <w:t xml:space="preserve">To be a</w:t>
      </w:r>
      <w:r>
        <w:t xml:space="preserve"> </w:t>
      </w:r>
      <w:r>
        <w:rPr>
          <w:bCs/>
          <w:b/>
        </w:rPr>
        <w:t xml:space="preserve">Teacher Primary</w:t>
      </w:r>
      <w:r>
        <w:t xml:space="preserve"> </w:t>
      </w:r>
      <w:r>
        <w:t xml:space="preserve">in Australia is to operate within a system that balances high academic expectations with a holistic approach to child development. Unlike some other jurisdictions where early years education may be viewed merely as preparation for rigorous testing, the Australian curriculum, particularly through the Australian Curriculum: Foundation and Years 1–6, emphasizes "general capabilities" such as literacy, numeracy, and critical thinking alongside traditional content knowledge. Reflecting on my journey here has highlighted the importance of fostering resilience and empathy just as much as mathematical proficiency.</w:t>
      </w:r>
    </w:p>
    <w:p>
      <w:pPr>
        <w:pStyle w:val="BodyText"/>
      </w:pPr>
      <w:r>
        <w:t xml:space="preserve">Melbourne consistently ranks among the top cities globally for liveability and education quality. This reputation is not accidental; it stems from a societal commitment to equity and inclusion. As a teacher, I have come to realize that my role extends beyond the delivery of content. I am an facilitator of social cohesion in one of the most multicultural cities on earth. The classroom in Melbourne is often a microcosm of the world itself, with students speaking dozens of languages at home and bringing diverse cultural narratives into their learning environments. This diversity is not just a statistic; it is a resource that enriches every lesson.</w:t>
      </w:r>
    </w:p>
    <w:bookmarkEnd w:id="20"/>
    <w:bookmarkStart w:id="21" w:name="X03a66feab41bc1f4a998533d7221866ad1bb96a"/>
    <w:p>
      <w:pPr>
        <w:pStyle w:val="Heading2"/>
      </w:pPr>
      <w:r>
        <w:t xml:space="preserve">The Unique Challenges and Rewards of Teaching in Melbourne</w:t>
      </w:r>
    </w:p>
    <w:p>
      <w:pPr>
        <w:pStyle w:val="FirstParagraph"/>
      </w:pPr>
      <w:r>
        <w:t xml:space="preserve">Melbourne’s reputation as Australia’s cultural capital means that its schools are often at the forefront of educational innovation. However, this also brings specific challenges for a</w:t>
      </w:r>
      <w:r>
        <w:t xml:space="preserve"> </w:t>
      </w:r>
      <w:r>
        <w:rPr>
          <w:bCs/>
          <w:b/>
        </w:rPr>
        <w:t xml:space="preserve">Teacher Primary</w:t>
      </w:r>
      <w:r>
        <w:t xml:space="preserve">. The expectation is high for professional development and adaptability. Teachers are expected to integrate digital technologies seamlessly while maintaining strong face-to-face interactions with students. In my experience, balancing these two poles has been a significant learning curve.</w:t>
      </w:r>
    </w:p>
    <w:p>
      <w:pPr>
        <w:pStyle w:val="BodyText"/>
      </w:pPr>
      <w:r>
        <w:t xml:space="preserve">Furthermore, the weather in Melbourne—often described as having "four seasons in one day"—serves as a metaphor for the unpredictability of classroom dynamics. One moment may involve intense focus on phonics, and the next may require pastoral care due to interpersonal conflicts or external stressors affecting a child’s home life. Being a</w:t>
      </w:r>
      <w:r>
        <w:t xml:space="preserve"> </w:t>
      </w:r>
      <w:r>
        <w:rPr>
          <w:bCs/>
          <w:b/>
        </w:rPr>
        <w:t xml:space="preserve">Teacher Primary</w:t>
      </w:r>
      <w:r>
        <w:t xml:space="preserve"> </w:t>
      </w:r>
      <w:r>
        <w:t xml:space="preserve">in this environment requires emotional agility. I have learned that patience is not just a virtue but a professional necessity. The multicultural nature of Melbourne also means that understanding non-verbal cues and cultural nuances is critical in building trust with parents and guardians, many of whom may be migrants or refugees seeking safety and opportunity for their children.</w:t>
      </w:r>
    </w:p>
    <w:bookmarkEnd w:id="21"/>
    <w:bookmarkStart w:id="22" w:name="X83c801a765953a9683b50e3c1ed27ce2186b16a"/>
    <w:p>
      <w:pPr>
        <w:pStyle w:val="Heading2"/>
      </w:pPr>
      <w:r>
        <w:t xml:space="preserve">Inclusivity as a Core Pedagogical Principle</w:t>
      </w:r>
    </w:p>
    <w:p>
      <w:pPr>
        <w:pStyle w:val="FirstParagraph"/>
      </w:pPr>
      <w:r>
        <w:t xml:space="preserve">A significant aspect of my reflection involves the concept of inclusive education. In Melbourne, there is a strong emphasis on ensuring that every child, regardless of their socioeconomic background, ability level, or linguistic heritage, has access to high-quality education. As a</w:t>
      </w:r>
      <w:r>
        <w:t xml:space="preserve"> </w:t>
      </w:r>
      <w:r>
        <w:rPr>
          <w:bCs/>
          <w:b/>
        </w:rPr>
        <w:t xml:space="preserve">Teacher Primary</w:t>
      </w:r>
      <w:r>
        <w:t xml:space="preserve">, this means differentiating instruction not as an afterthought but as the default mode of operation. I have had to adapt my teaching strategies to support students with diverse learning needs, including those with disabilities and English as an Additional Language or Dialect (EAL/D) learners.</w:t>
      </w:r>
    </w:p>
    <w:p>
      <w:pPr>
        <w:pStyle w:val="BodyText"/>
      </w:pPr>
      <w:r>
        <w:t xml:space="preserve">This commitment to inclusivity is deeply embedded in the Victorian Department of Education’s framework. It challenges me to constantly reflect on my own biases and assumptions. For instance, when designing projects that celebrate local culture, I must ensure that the narrative does not default solely to Anglo-Celtic history but incorporates the rich Indigenous heritage of Australia, particularly the Wurundjeri Woi-wurrung people of the Kulin Nation upon whose land Melbourne is situated. Acknowledging Country is a mandatory and meaningful practice in Australian schools, and it serves as a powerful tool for teaching respect, history, and identity to young children.</w:t>
      </w:r>
    </w:p>
    <w:bookmarkEnd w:id="22"/>
    <w:bookmarkStart w:id="23" w:name="X401b2032234ef8869649c7270eb0e1e3db59716"/>
    <w:p>
      <w:pPr>
        <w:pStyle w:val="Heading2"/>
      </w:pPr>
      <w:r>
        <w:t xml:space="preserve">Professional Identity and Continuous Growth</w:t>
      </w:r>
    </w:p>
    <w:p>
      <w:pPr>
        <w:pStyle w:val="FirstParagraph"/>
      </w:pPr>
      <w:r>
        <w:t xml:space="preserve">Becoming an effective</w:t>
      </w:r>
      <w:r>
        <w:t xml:space="preserve"> </w:t>
      </w:r>
      <w:r>
        <w:rPr>
          <w:bCs/>
          <w:b/>
        </w:rPr>
        <w:t xml:space="preserve">Teacher Primary</w:t>
      </w:r>
      <w:r>
        <w:t xml:space="preserve"> </w:t>
      </w:r>
      <w:r>
        <w:t xml:space="preserve">in Australia is a journey of continuous professional growth. The collaborative culture among teachers in Melbourne schools is supportive yet demanding. Regular planning meetings, peer observations, and reflection sessions are standard practices that encourage collective responsibility for student outcomes. This collegiality has been instrumental in my development, providing a safe space to discuss challenges and share successes.</w:t>
      </w:r>
    </w:p>
    <w:p>
      <w:pPr>
        <w:pStyle w:val="BodyText"/>
      </w:pPr>
      <w:r>
        <w:t xml:space="preserve">However, this growth comes with the weight of accountability. The National Quality Framework (NQF) and state-based assessments ensure that educational standards are maintained. Yet, the true measure of success for me is not found in standardized test scores alone but in the holistic well-being of my students. Do they feel safe? Do they feel valued? Are they curious about the world around them? These questions guide my daily interactions.</w:t>
      </w:r>
    </w:p>
    <w:bookmarkEnd w:id="23"/>
    <w:bookmarkStart w:id="24" w:name="Xe354d5b4cc4406aefa62b4bd1c97dcf70460460"/>
    <w:p>
      <w:pPr>
        <w:pStyle w:val="Heading2"/>
      </w:pPr>
      <w:r>
        <w:t xml:space="preserve">Conclusion: A Commitment to Melbourne’s Educational Future</w:t>
      </w:r>
    </w:p>
    <w:p>
      <w:pPr>
        <w:pStyle w:val="FirstParagraph"/>
      </w:pPr>
      <w:r>
        <w:t xml:space="preserve">In conclusion, reflecting on my experience as a</w:t>
      </w:r>
      <w:r>
        <w:t xml:space="preserve"> </w:t>
      </w:r>
      <w:r>
        <w:rPr>
          <w:bCs/>
          <w:b/>
        </w:rPr>
        <w:t xml:space="preserve">Teacher Primary</w:t>
      </w:r>
      <w:r>
        <w:t xml:space="preserve"> </w:t>
      </w:r>
      <w:r>
        <w:t xml:space="preserve">in Melbourne, Australia, reveals a profession that is both deeply challenging and profoundly fulfilling. The city’s commitment to diversity, inclusivity, and high academic standards provides a fertile ground for educational innovation. It demands that I be not only an educator of young minds but also a cultural mediator and a lifelong learner.</w:t>
      </w:r>
    </w:p>
    <w:p>
      <w:pPr>
        <w:pStyle w:val="BodyText"/>
      </w:pPr>
      <w:r>
        <w:t xml:space="preserve">The title "Teacher Primary" carries the responsibility of laying the foundation for all future learning. In Melbourne, this foundation is being built upon rock-solid principles of equity and respect for diversity. As I continue my career here, I am committed to embracing these challenges with enthusiasm and integrity. The experience of teaching in this vibrant Australian city has reinforced my belief that education is the most powerful weapon which can be used to change the world—and in Melbourne, we are building a world where every child, regardless of their background, can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Teacher Primary in Australia, Melbourne</dc:title>
  <dc:creator/>
  <dc:language>en</dc:language>
  <cp:keywords/>
  <dcterms:created xsi:type="dcterms:W3CDTF">2026-07-30T22:36:20Z</dcterms:created>
  <dcterms:modified xsi:type="dcterms:W3CDTF">2026-07-30T22:36:20Z</dcterms:modified>
</cp:coreProperties>
</file>

<file path=docProps/custom.xml><?xml version="1.0" encoding="utf-8"?>
<Properties xmlns="http://schemas.openxmlformats.org/officeDocument/2006/custom-properties" xmlns:vt="http://schemas.openxmlformats.org/officeDocument/2006/docPropsVTypes"/>
</file>