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1e25c48b23a36166d544cb6ab74bcabe6064b5"/>
    <w:p>
      <w:pPr>
        <w:pStyle w:val="Heading1"/>
      </w:pPr>
      <w:r>
        <w:t xml:space="preserve">Navigating Complexity: A Reflection on the Role of the Teacher Primary in Brazil São Paulo</w:t>
      </w:r>
    </w:p>
    <w:p>
      <w:pPr>
        <w:pStyle w:val="FirstParagraph"/>
      </w:pPr>
      <w:r>
        <w:t xml:space="preserve">The landscape of education is never static; it is a living, breathing entity shaped by culture, politics, economics, and the daily realities of those who inhabit its halls. For any educator dedicated to their craft, reflection is not merely an administrative duty but a vital practice for growth and understanding. This reflection paper explores the multifaceted role of the</w:t>
      </w:r>
      <w:r>
        <w:t xml:space="preserve"> </w:t>
      </w:r>
      <w:r>
        <w:rPr>
          <w:bCs/>
          <w:b/>
        </w:rPr>
        <w:t xml:space="preserve">Teacher Primary</w:t>
      </w:r>
      <w:r>
        <w:t xml:space="preserve">, specifically within the unique and vibrant context of</w:t>
      </w:r>
      <w:r>
        <w:t xml:space="preserve"> </w:t>
      </w:r>
      <w:r>
        <w:rPr>
          <w:bCs/>
          <w:b/>
        </w:rPr>
        <w:t xml:space="preserve">Brazil São Paulo</w:t>
      </w:r>
      <w:r>
        <w:t xml:space="preserve">. It seeks to understand how these educators navigate a complex socio-cultural matrix, balancing global pedagogical trends with local needs, all while striving to fulfill their mandate in one of Latin America’s most significant educational hubs.</w:t>
      </w:r>
    </w:p>
    <w:p>
      <w:pPr>
        <w:pStyle w:val="BodyText"/>
      </w:pPr>
      <w:r>
        <w:t xml:space="preserve">To begin this reflection, one must first acknowledge the magnitude of the task assigned to the</w:t>
      </w:r>
      <w:r>
        <w:t xml:space="preserve"> </w:t>
      </w:r>
      <w:r>
        <w:rPr>
          <w:bCs/>
          <w:b/>
        </w:rPr>
        <w:t xml:space="preserve">Teacher Primary</w:t>
      </w:r>
      <w:r>
        <w:t xml:space="preserve">. In Brazil São Paulo, primary education serves as the foundational bedrock for social mobility and civic engagement. The state capital itself is a microcosm of Brazil’s diversity, housing millions of people from varied socioeconomic backgrounds. Consequently, every classroom in São Paulo is a mosaic of cultures, languages, and economic realities. For the</w:t>
      </w:r>
      <w:r>
        <w:t xml:space="preserve"> </w:t>
      </w:r>
      <w:r>
        <w:rPr>
          <w:bCs/>
          <w:b/>
        </w:rPr>
        <w:t xml:space="preserve">Teacher Primary</w:t>
      </w:r>
      <w:r>
        <w:t xml:space="preserve">, this means that teaching goes far beyond the transmission of basic literacy and numeracy skills. It involves navigating a labyrinthine social structure where poverty often intersects with educational access.</w:t>
      </w:r>
    </w:p>
    <w:p>
      <w:pPr>
        <w:pStyle w:val="BodyText"/>
      </w:pPr>
      <w:r>
        <w:t xml:space="preserve">The reality for many students in Brazil São Paulo is shaped by systemic inequalities that transcend classroom walls. The</w:t>
      </w:r>
      <w:r>
        <w:t xml:space="preserve"> </w:t>
      </w:r>
      <w:r>
        <w:rPr>
          <w:bCs/>
          <w:b/>
        </w:rPr>
        <w:t xml:space="preserve">Teacher Primary</w:t>
      </w:r>
      <w:r>
        <w:t xml:space="preserve"> </w:t>
      </w:r>
      <w:r>
        <w:t xml:space="preserve">often finds themselves acting not only as an instructor but also as a social worker, a mentor, and sometimes even a guardian of well-being. This expanded role requires a level of empathy and resilience that is rarely demanded in more homogeneous educational settings. When reflecting on this dynamic, it becomes clear that the effectiveness of</w:t>
      </w:r>
      <w:r>
        <w:t xml:space="preserve"> </w:t>
      </w:r>
      <w:r>
        <w:rPr>
          <w:bCs/>
          <w:b/>
        </w:rPr>
        <w:t xml:space="preserve">Teacher Primary</w:t>
      </w:r>
      <w:r>
        <w:t xml:space="preserve"> </w:t>
      </w:r>
      <w:r>
        <w:t xml:space="preserve">in Brazil São Paulo cannot be measured solely by standardized test scores. Instead, their success must be evaluated by their ability to create inclusive environments where marginalized voices are heard and valued.</w:t>
      </w:r>
    </w:p>
    <w:p>
      <w:pPr>
        <w:pStyle w:val="BodyText"/>
      </w:pPr>
      <w:r>
        <w:t xml:space="preserve">Furthermore, the cultural richness of Brazil São Paulo offers a unique opportunity for pedagogical innovation. The city is known for its artistic heritage, musical traditions, and strong sense of community identity. A reflective</w:t>
      </w:r>
      <w:r>
        <w:t xml:space="preserve"> </w:t>
      </w:r>
      <w:r>
        <w:rPr>
          <w:bCs/>
          <w:b/>
        </w:rPr>
        <w:t xml:space="preserve">Teacher Primary</w:t>
      </w:r>
      <w:r>
        <w:t xml:space="preserve"> </w:t>
      </w:r>
      <w:r>
        <w:t xml:space="preserve">leverages these cultural assets to make learning relevant and engaging for students. By integrating local history, art, and social issues into the curriculum, educators can bridge the gap between abstract academic concepts and students' lived experiences. This approach not only enhances comprehension but also fosters a sense of pride and belonging among young learners who often see themselves excluded from mainstream narratives.</w:t>
      </w:r>
    </w:p>
    <w:p>
      <w:pPr>
        <w:pStyle w:val="BodyText"/>
      </w:pPr>
      <w:r>
        <w:t xml:space="preserve">However, this cultural responsiveness is not without its challenges. The Brazilian education system has historically grappled with issues such as overcrowded classrooms, inadequate resources, and high teacher turnover rates. In Brazil São Paulo, these structural issues are particularly pronounced in peripheral neighborhoods where infrastructure may be lacking. The</w:t>
      </w:r>
      <w:r>
        <w:t xml:space="preserve"> </w:t>
      </w:r>
      <w:r>
        <w:rPr>
          <w:bCs/>
          <w:b/>
        </w:rPr>
        <w:t xml:space="preserve">Teacher Primary</w:t>
      </w:r>
      <w:r>
        <w:t xml:space="preserve"> </w:t>
      </w:r>
      <w:r>
        <w:t xml:space="preserve">must therefore develop adaptive strategies to teach effectively despite material constraints. This might involve creating low-cost learning materials, utilizing outdoor spaces for lessons when indoor facilities are unavailable, or collaborating with local community organizations to supplement school resources.</w:t>
      </w:r>
    </w:p>
    <w:p>
      <w:pPr>
        <w:pStyle w:val="BodyText"/>
      </w:pPr>
      <w:r>
        <w:t xml:space="preserve">Professional development is another critical aspect of this reflection. The rapid changes in educational technology and pedagogy demand that the</w:t>
      </w:r>
      <w:r>
        <w:t xml:space="preserve"> </w:t>
      </w:r>
      <w:r>
        <w:rPr>
          <w:bCs/>
          <w:b/>
        </w:rPr>
        <w:t xml:space="preserve">Teacher Primary</w:t>
      </w:r>
      <w:r>
        <w:t xml:space="preserve"> </w:t>
      </w:r>
      <w:r>
        <w:t xml:space="preserve">engage in continuous learning. In Brazil São Paulo, there is a growing emphasis on digital literacy, which requires teachers to integrate technology meaningfully into their instruction rather than using it as a mere novelty. Yet, access to reliable internet and devices remains uneven across the city. This disparity forces educators to think creatively about how to prepare students for a digital future while acknowledging their current limitations. Reflective practice here involves critically assessing one’s own technological competence and seeking out collaborative networks with fellow teachers who share similar challenges.</w:t>
      </w:r>
    </w:p>
    <w:p>
      <w:pPr>
        <w:pStyle w:val="BodyText"/>
      </w:pPr>
      <w:r>
        <w:t xml:space="preserve">Moreover, the emotional labor performed by the</w:t>
      </w:r>
      <w:r>
        <w:t xml:space="preserve"> </w:t>
      </w:r>
      <w:r>
        <w:rPr>
          <w:bCs/>
          <w:b/>
        </w:rPr>
        <w:t xml:space="preserve">Teacher Primary</w:t>
      </w:r>
      <w:r>
        <w:t xml:space="preserve"> </w:t>
      </w:r>
      <w:r>
        <w:t xml:space="preserve">in Brazil São Paulo cannot be overstated. These educators often work under significant pressure, facing scrutiny from administrators, parents, and policymakers while dealing with their own personal stressors. Burnout is a serious concern within the teaching profession globally, but it is exacerbated in contexts where social problems are visibly intertwined with daily school life. Therefore, self-care and peer support systems become essential components of professional sustainability. Reflective journals, mentoring programs, and collaborative planning sessions can provide vital outlets for educators to process their experiences and recharge.</w:t>
      </w:r>
    </w:p>
    <w:p>
      <w:pPr>
        <w:pStyle w:val="BodyText"/>
      </w:pPr>
      <w:r>
        <w:t xml:space="preserve">In considering the future of education in Brazil São Paulo, it is imperative to envision a model where the</w:t>
      </w:r>
      <w:r>
        <w:t xml:space="preserve"> </w:t>
      </w:r>
      <w:r>
        <w:rPr>
          <w:bCs/>
          <w:b/>
        </w:rPr>
        <w:t xml:space="preserve">Teacher Primary</w:t>
      </w:r>
      <w:r>
        <w:t xml:space="preserve"> </w:t>
      </w:r>
      <w:r>
        <w:t xml:space="preserve">is empowered rather than burdened. This requires policy changes that prioritize adequate funding for schools in underserved areas, reduce class sizes, and provide comprehensive support services for students facing poverty. It also necessitates a shift in societal attitudes towards teachers, recognizing them as skilled professionals whose work is crucial to the nation’s development.</w:t>
      </w:r>
    </w:p>
    <w:p>
      <w:pPr>
        <w:pStyle w:val="BodyText"/>
      </w:pPr>
      <w:r>
        <w:t xml:space="preserve">Ultimately, being a</w:t>
      </w:r>
      <w:r>
        <w:t xml:space="preserve"> </w:t>
      </w:r>
      <w:r>
        <w:rPr>
          <w:bCs/>
          <w:b/>
        </w:rPr>
        <w:t xml:space="preserve">Teacher Primary</w:t>
      </w:r>
      <w:r>
        <w:t xml:space="preserve"> </w:t>
      </w:r>
      <w:r>
        <w:t xml:space="preserve">in Brazil São Paulo is an act of hope. It is a commitment to believing that every child, regardless of their background, deserves access to quality education and the opportunity to thrive. This reflection underscores the need for ongoing dialogue among educators, policymakers, communities, and researchers to support these dedicated professionals. By acknowledging the complexities they face and celebrating their contributions we can foster an educational environment that is not only academically rigorous but also socially just.</w:t>
      </w:r>
    </w:p>
    <w:p>
      <w:pPr>
        <w:pStyle w:val="BodyText"/>
      </w:pPr>
      <w:r>
        <w:t xml:space="preserve">In conclusion, this paper has attempted to highlight the intricate role of the</w:t>
      </w:r>
      <w:r>
        <w:t xml:space="preserve"> </w:t>
      </w:r>
      <w:r>
        <w:rPr>
          <w:bCs/>
          <w:b/>
        </w:rPr>
        <w:t xml:space="preserve">Teacher Primary</w:t>
      </w:r>
      <w:r>
        <w:t xml:space="preserve"> </w:t>
      </w:r>
      <w:r>
        <w:t xml:space="preserve">within the specific context of</w:t>
      </w:r>
      <w:r>
        <w:t xml:space="preserve"> </w:t>
      </w:r>
      <w:r>
        <w:rPr>
          <w:bCs/>
          <w:b/>
        </w:rPr>
        <w:t xml:space="preserve">Brazil São Paulo</w:t>
      </w:r>
      <w:r>
        <w:t xml:space="preserve">. Through an analysis of social challenges, cultural opportunities, structural constraints, and professional needs it becomes evident that teaching in this region is a dynamic and demanding endeavor. The path forward requires a collective effort to uplift educators through better resources, meaningful training, and societal respect. Only by investing in the well-being and professional growth of teachers can we hope to achieve an educational system that truly serves all children of São Paulo.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Brazil São Paulo</dc:title>
  <dc:creator/>
  <dc:language>en</dc:language>
  <cp:keywords/>
  <dcterms:created xsi:type="dcterms:W3CDTF">2026-07-29T20:54:42Z</dcterms:created>
  <dcterms:modified xsi:type="dcterms:W3CDTF">2026-07-29T20:54:42Z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